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376279E" w:rsidR="00B767F3" w:rsidRDefault="00ED13BE" w:rsidP="00691E73">
            <w:pPr>
              <w:jc w:val="both"/>
              <w:rPr>
                <w:kern w:val="2"/>
                <w:szCs w:val="24"/>
              </w:rPr>
            </w:pPr>
            <w:r>
              <w:rPr>
                <w:kern w:val="2"/>
                <w:szCs w:val="24"/>
              </w:rPr>
              <w:t xml:space="preserve">M1 klasės </w:t>
            </w:r>
            <w:r w:rsidR="00433BD2">
              <w:rPr>
                <w:kern w:val="2"/>
                <w:szCs w:val="24"/>
              </w:rPr>
              <w:t xml:space="preserve">specialiosios paskirties </w:t>
            </w:r>
            <w:r w:rsidR="00FD53A3">
              <w:rPr>
                <w:kern w:val="2"/>
                <w:szCs w:val="24"/>
              </w:rPr>
              <w:t>automobilis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1E86C4" w:rsidR="00B767F3" w:rsidRDefault="00566CC5" w:rsidP="00691E73">
            <w:pPr>
              <w:jc w:val="both"/>
              <w:rPr>
                <w:kern w:val="2"/>
                <w:szCs w:val="24"/>
              </w:rPr>
            </w:pPr>
            <w:r>
              <w:rPr>
                <w:kern w:val="2"/>
                <w:szCs w:val="24"/>
              </w:rPr>
              <w:t>202</w:t>
            </w:r>
            <w:r w:rsidR="00691E73">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F5DCB" w14:paraId="3344BE00" w14:textId="77777777">
        <w:tc>
          <w:tcPr>
            <w:tcW w:w="2808" w:type="dxa"/>
            <w:vMerge w:val="restart"/>
          </w:tcPr>
          <w:p w14:paraId="6455DD5F" w14:textId="77777777" w:rsidR="003F5DCB" w:rsidRDefault="003F5DCB" w:rsidP="003F5DCB">
            <w:pPr>
              <w:jc w:val="center"/>
              <w:rPr>
                <w:b/>
                <w:bCs/>
                <w:kern w:val="2"/>
                <w:szCs w:val="24"/>
              </w:rPr>
            </w:pPr>
          </w:p>
          <w:p w14:paraId="4D1A8138" w14:textId="77777777" w:rsidR="003F5DCB" w:rsidRDefault="003F5DCB" w:rsidP="003F5DCB">
            <w:pPr>
              <w:jc w:val="center"/>
              <w:rPr>
                <w:b/>
                <w:bCs/>
                <w:kern w:val="2"/>
                <w:szCs w:val="24"/>
              </w:rPr>
            </w:pPr>
          </w:p>
          <w:p w14:paraId="0CDC16EA" w14:textId="77777777" w:rsidR="003F5DCB" w:rsidRDefault="003F5DCB" w:rsidP="003F5DCB">
            <w:pPr>
              <w:jc w:val="center"/>
              <w:rPr>
                <w:b/>
                <w:bCs/>
                <w:kern w:val="2"/>
                <w:szCs w:val="24"/>
              </w:rPr>
            </w:pPr>
          </w:p>
          <w:p w14:paraId="7267D31D" w14:textId="77777777" w:rsidR="003F5DCB" w:rsidRDefault="003F5DCB" w:rsidP="003F5DCB">
            <w:pPr>
              <w:rPr>
                <w:b/>
                <w:bCs/>
                <w:kern w:val="2"/>
                <w:szCs w:val="24"/>
              </w:rPr>
            </w:pPr>
          </w:p>
          <w:p w14:paraId="141B0403" w14:textId="77777777" w:rsidR="003F5DCB" w:rsidRDefault="003F5DCB" w:rsidP="003F5DCB">
            <w:pPr>
              <w:rPr>
                <w:b/>
                <w:bCs/>
                <w:kern w:val="2"/>
                <w:szCs w:val="24"/>
              </w:rPr>
            </w:pPr>
            <w:r>
              <w:rPr>
                <w:b/>
                <w:bCs/>
                <w:kern w:val="2"/>
                <w:szCs w:val="24"/>
              </w:rPr>
              <w:t>1.1. Pirkėjas</w:t>
            </w:r>
          </w:p>
        </w:tc>
        <w:tc>
          <w:tcPr>
            <w:tcW w:w="3240" w:type="dxa"/>
          </w:tcPr>
          <w:p w14:paraId="6B759FF5" w14:textId="77777777" w:rsidR="003F5DCB" w:rsidRDefault="003F5DCB" w:rsidP="003F5DCB">
            <w:pPr>
              <w:rPr>
                <w:kern w:val="2"/>
                <w:szCs w:val="24"/>
              </w:rPr>
            </w:pPr>
            <w:r>
              <w:rPr>
                <w:kern w:val="2"/>
                <w:szCs w:val="24"/>
              </w:rPr>
              <w:t>1.1.1. Pavadinimas</w:t>
            </w:r>
          </w:p>
        </w:tc>
        <w:tc>
          <w:tcPr>
            <w:tcW w:w="3510" w:type="dxa"/>
          </w:tcPr>
          <w:p w14:paraId="1A86750A" w14:textId="405DAD3D" w:rsidR="003F5DCB" w:rsidRPr="001C025F" w:rsidRDefault="00936BB4" w:rsidP="001C025F">
            <w:pPr>
              <w:jc w:val="both"/>
              <w:rPr>
                <w:kern w:val="2"/>
                <w:szCs w:val="24"/>
              </w:rPr>
            </w:pPr>
            <w:r w:rsidRPr="001C025F">
              <w:rPr>
                <w:szCs w:val="24"/>
                <w:lang w:val="pt-BR" w:eastAsia="lt-LT"/>
              </w:rPr>
              <w:t>Dienos veiklos centras</w:t>
            </w:r>
          </w:p>
        </w:tc>
      </w:tr>
      <w:tr w:rsidR="003F5DCB" w14:paraId="3C548A23" w14:textId="77777777">
        <w:tc>
          <w:tcPr>
            <w:tcW w:w="2808" w:type="dxa"/>
            <w:vMerge/>
          </w:tcPr>
          <w:p w14:paraId="6F39D6C5" w14:textId="77777777" w:rsidR="003F5DCB" w:rsidRDefault="003F5DCB" w:rsidP="003F5DCB">
            <w:pPr>
              <w:rPr>
                <w:kern w:val="2"/>
                <w:szCs w:val="24"/>
              </w:rPr>
            </w:pPr>
          </w:p>
        </w:tc>
        <w:tc>
          <w:tcPr>
            <w:tcW w:w="3240" w:type="dxa"/>
          </w:tcPr>
          <w:p w14:paraId="18F13C6E" w14:textId="77777777" w:rsidR="003F5DCB" w:rsidRDefault="003F5DCB" w:rsidP="003F5DCB">
            <w:pPr>
              <w:rPr>
                <w:kern w:val="2"/>
                <w:szCs w:val="24"/>
              </w:rPr>
            </w:pPr>
            <w:r>
              <w:rPr>
                <w:kern w:val="2"/>
                <w:szCs w:val="24"/>
              </w:rPr>
              <w:t>1.1.2. Juridinio asmens kodas</w:t>
            </w:r>
          </w:p>
        </w:tc>
        <w:tc>
          <w:tcPr>
            <w:tcW w:w="3510" w:type="dxa"/>
          </w:tcPr>
          <w:p w14:paraId="79A7FAFC" w14:textId="7A13F07B" w:rsidR="003F5DCB" w:rsidRPr="00936BB4" w:rsidRDefault="00936BB4" w:rsidP="00936BB4">
            <w:pPr>
              <w:ind w:right="-106"/>
              <w:contextualSpacing/>
              <w:jc w:val="both"/>
              <w:rPr>
                <w:kern w:val="2"/>
                <w:szCs w:val="24"/>
              </w:rPr>
            </w:pPr>
            <w:r w:rsidRPr="00936BB4">
              <w:rPr>
                <w:szCs w:val="24"/>
                <w:shd w:val="clear" w:color="auto" w:fill="FFFFFF"/>
                <w:lang w:val="en-US" w:eastAsia="lt-LT"/>
              </w:rPr>
              <w:t>164307319</w:t>
            </w:r>
          </w:p>
        </w:tc>
      </w:tr>
      <w:tr w:rsidR="003F5DCB" w14:paraId="7E406A40" w14:textId="77777777">
        <w:tc>
          <w:tcPr>
            <w:tcW w:w="2808" w:type="dxa"/>
            <w:vMerge/>
          </w:tcPr>
          <w:p w14:paraId="12442C78" w14:textId="77777777" w:rsidR="003F5DCB" w:rsidRDefault="003F5DCB" w:rsidP="003F5DCB">
            <w:pPr>
              <w:rPr>
                <w:kern w:val="2"/>
                <w:szCs w:val="24"/>
              </w:rPr>
            </w:pPr>
          </w:p>
        </w:tc>
        <w:tc>
          <w:tcPr>
            <w:tcW w:w="3240" w:type="dxa"/>
          </w:tcPr>
          <w:p w14:paraId="5C6AC392" w14:textId="77777777" w:rsidR="003F5DCB" w:rsidRDefault="003F5DCB" w:rsidP="003F5DCB">
            <w:pPr>
              <w:rPr>
                <w:kern w:val="2"/>
                <w:szCs w:val="24"/>
              </w:rPr>
            </w:pPr>
            <w:r>
              <w:rPr>
                <w:kern w:val="2"/>
                <w:szCs w:val="24"/>
              </w:rPr>
              <w:t>1.1.3. Adresas</w:t>
            </w:r>
          </w:p>
        </w:tc>
        <w:tc>
          <w:tcPr>
            <w:tcW w:w="3510" w:type="dxa"/>
          </w:tcPr>
          <w:p w14:paraId="06DD98ED" w14:textId="4385A809" w:rsidR="003F5DCB" w:rsidRPr="00936BB4" w:rsidRDefault="00936BB4" w:rsidP="00936BB4">
            <w:pPr>
              <w:ind w:right="-106"/>
              <w:contextualSpacing/>
              <w:jc w:val="both"/>
              <w:rPr>
                <w:kern w:val="2"/>
                <w:szCs w:val="24"/>
              </w:rPr>
            </w:pPr>
            <w:r w:rsidRPr="00936BB4">
              <w:rPr>
                <w:szCs w:val="24"/>
                <w:shd w:val="clear" w:color="auto" w:fill="FFFFFF"/>
                <w:lang w:val="en-US" w:eastAsia="lt-LT"/>
              </w:rPr>
              <w:t>Verslo g. 6 , LT-97123, Kretinga</w:t>
            </w:r>
          </w:p>
        </w:tc>
      </w:tr>
      <w:tr w:rsidR="003F5DCB" w14:paraId="3B5E3967" w14:textId="77777777">
        <w:tc>
          <w:tcPr>
            <w:tcW w:w="2808" w:type="dxa"/>
            <w:vMerge/>
          </w:tcPr>
          <w:p w14:paraId="08391543" w14:textId="77777777" w:rsidR="003F5DCB" w:rsidRDefault="003F5DCB" w:rsidP="003F5DCB">
            <w:pPr>
              <w:rPr>
                <w:kern w:val="2"/>
                <w:szCs w:val="24"/>
              </w:rPr>
            </w:pPr>
          </w:p>
        </w:tc>
        <w:tc>
          <w:tcPr>
            <w:tcW w:w="3240" w:type="dxa"/>
          </w:tcPr>
          <w:p w14:paraId="10F15022" w14:textId="77777777" w:rsidR="003F5DCB" w:rsidRDefault="003F5DCB" w:rsidP="003F5DCB">
            <w:pPr>
              <w:rPr>
                <w:kern w:val="2"/>
                <w:szCs w:val="24"/>
              </w:rPr>
            </w:pPr>
            <w:r>
              <w:rPr>
                <w:kern w:val="2"/>
                <w:szCs w:val="24"/>
              </w:rPr>
              <w:t>1.1.4. PVM mokėtojo kodas</w:t>
            </w:r>
          </w:p>
        </w:tc>
        <w:tc>
          <w:tcPr>
            <w:tcW w:w="3510" w:type="dxa"/>
          </w:tcPr>
          <w:p w14:paraId="149BE2F3" w14:textId="5D0860DE" w:rsidR="003F5DCB" w:rsidRPr="00936BB4" w:rsidRDefault="00936BB4" w:rsidP="00936BB4">
            <w:pPr>
              <w:jc w:val="both"/>
              <w:rPr>
                <w:kern w:val="2"/>
                <w:szCs w:val="24"/>
              </w:rPr>
            </w:pPr>
            <w:r w:rsidRPr="00936BB4">
              <w:rPr>
                <w:szCs w:val="24"/>
              </w:rPr>
              <w:t>ne PVM mokėtojas</w:t>
            </w:r>
          </w:p>
        </w:tc>
      </w:tr>
      <w:tr w:rsidR="003F5DCB" w14:paraId="0320FC63" w14:textId="77777777">
        <w:tc>
          <w:tcPr>
            <w:tcW w:w="2808" w:type="dxa"/>
            <w:vMerge/>
          </w:tcPr>
          <w:p w14:paraId="28CCF5F1" w14:textId="77777777" w:rsidR="003F5DCB" w:rsidRDefault="003F5DCB" w:rsidP="003F5DCB">
            <w:pPr>
              <w:rPr>
                <w:kern w:val="2"/>
                <w:szCs w:val="24"/>
              </w:rPr>
            </w:pPr>
          </w:p>
        </w:tc>
        <w:tc>
          <w:tcPr>
            <w:tcW w:w="3240" w:type="dxa"/>
          </w:tcPr>
          <w:p w14:paraId="5A03EA01" w14:textId="77777777" w:rsidR="003F5DCB" w:rsidRDefault="003F5DCB" w:rsidP="003F5DCB">
            <w:pPr>
              <w:rPr>
                <w:kern w:val="2"/>
                <w:szCs w:val="24"/>
              </w:rPr>
            </w:pPr>
            <w:r>
              <w:rPr>
                <w:kern w:val="2"/>
                <w:szCs w:val="24"/>
              </w:rPr>
              <w:t>1.1.5. Atsiskaitomoji sąskaita</w:t>
            </w:r>
          </w:p>
        </w:tc>
        <w:tc>
          <w:tcPr>
            <w:tcW w:w="3510" w:type="dxa"/>
          </w:tcPr>
          <w:p w14:paraId="6334FED4" w14:textId="6E21141F" w:rsidR="003F5DCB" w:rsidRPr="00936BB4" w:rsidRDefault="00936BB4" w:rsidP="00936BB4">
            <w:pPr>
              <w:jc w:val="both"/>
              <w:rPr>
                <w:kern w:val="2"/>
                <w:szCs w:val="24"/>
              </w:rPr>
            </w:pPr>
            <w:r w:rsidRPr="00936BB4">
              <w:rPr>
                <w:szCs w:val="24"/>
                <w:shd w:val="clear" w:color="auto" w:fill="FFFFFF"/>
              </w:rPr>
              <w:t>LT04 4010 0418 0009 0032</w:t>
            </w:r>
          </w:p>
        </w:tc>
      </w:tr>
      <w:tr w:rsidR="003F5DCB" w14:paraId="1FDDE4A8" w14:textId="77777777">
        <w:tc>
          <w:tcPr>
            <w:tcW w:w="2808" w:type="dxa"/>
            <w:vMerge/>
          </w:tcPr>
          <w:p w14:paraId="237F0EA0" w14:textId="77777777" w:rsidR="003F5DCB" w:rsidRDefault="003F5DCB" w:rsidP="003F5DCB">
            <w:pPr>
              <w:rPr>
                <w:kern w:val="2"/>
                <w:szCs w:val="24"/>
              </w:rPr>
            </w:pPr>
          </w:p>
        </w:tc>
        <w:tc>
          <w:tcPr>
            <w:tcW w:w="3240" w:type="dxa"/>
          </w:tcPr>
          <w:p w14:paraId="5C60CD7E" w14:textId="77777777" w:rsidR="003F5DCB" w:rsidRDefault="003F5DCB" w:rsidP="003F5DCB">
            <w:pPr>
              <w:rPr>
                <w:kern w:val="2"/>
                <w:szCs w:val="24"/>
              </w:rPr>
            </w:pPr>
            <w:r>
              <w:rPr>
                <w:kern w:val="2"/>
                <w:szCs w:val="24"/>
              </w:rPr>
              <w:t>1.1.6. Bankas, banko kodas</w:t>
            </w:r>
          </w:p>
        </w:tc>
        <w:tc>
          <w:tcPr>
            <w:tcW w:w="3510" w:type="dxa"/>
          </w:tcPr>
          <w:p w14:paraId="08B8428E" w14:textId="69FDAA93" w:rsidR="003F5DCB" w:rsidRPr="00936BB4" w:rsidRDefault="00936BB4" w:rsidP="00936BB4">
            <w:pPr>
              <w:ind w:right="-106"/>
              <w:contextualSpacing/>
              <w:jc w:val="both"/>
              <w:rPr>
                <w:kern w:val="2"/>
                <w:szCs w:val="24"/>
              </w:rPr>
            </w:pPr>
            <w:r w:rsidRPr="00936BB4">
              <w:rPr>
                <w:szCs w:val="24"/>
                <w:shd w:val="clear" w:color="auto" w:fill="FFFFFF"/>
              </w:rPr>
              <w:t>Luminor bank AS Banko kodas 40100</w:t>
            </w:r>
          </w:p>
        </w:tc>
      </w:tr>
      <w:tr w:rsidR="003F5DCB" w14:paraId="708A92F3" w14:textId="77777777">
        <w:tc>
          <w:tcPr>
            <w:tcW w:w="2808" w:type="dxa"/>
            <w:vMerge/>
          </w:tcPr>
          <w:p w14:paraId="1E99B4CF" w14:textId="77777777" w:rsidR="003F5DCB" w:rsidRDefault="003F5DCB" w:rsidP="003F5DCB">
            <w:pPr>
              <w:rPr>
                <w:kern w:val="2"/>
                <w:szCs w:val="24"/>
              </w:rPr>
            </w:pPr>
          </w:p>
        </w:tc>
        <w:tc>
          <w:tcPr>
            <w:tcW w:w="3240" w:type="dxa"/>
          </w:tcPr>
          <w:p w14:paraId="09BA3062" w14:textId="77777777" w:rsidR="003F5DCB" w:rsidRDefault="003F5DCB" w:rsidP="003F5DCB">
            <w:pPr>
              <w:rPr>
                <w:kern w:val="2"/>
                <w:szCs w:val="24"/>
              </w:rPr>
            </w:pPr>
            <w:r>
              <w:rPr>
                <w:kern w:val="2"/>
                <w:szCs w:val="24"/>
              </w:rPr>
              <w:t>1.1.7. Telefonas</w:t>
            </w:r>
          </w:p>
        </w:tc>
        <w:tc>
          <w:tcPr>
            <w:tcW w:w="3510" w:type="dxa"/>
          </w:tcPr>
          <w:p w14:paraId="46DEE882" w14:textId="55FD4F7E" w:rsidR="003F5DCB" w:rsidRPr="00936BB4" w:rsidRDefault="00936BB4" w:rsidP="00936BB4">
            <w:pPr>
              <w:jc w:val="both"/>
              <w:rPr>
                <w:kern w:val="2"/>
                <w:szCs w:val="24"/>
              </w:rPr>
            </w:pPr>
            <w:r w:rsidRPr="00936BB4">
              <w:rPr>
                <w:szCs w:val="24"/>
              </w:rPr>
              <w:t>0 445 70145</w:t>
            </w:r>
          </w:p>
        </w:tc>
      </w:tr>
      <w:tr w:rsidR="003F5DCB" w14:paraId="78C537A6" w14:textId="77777777">
        <w:tc>
          <w:tcPr>
            <w:tcW w:w="2808" w:type="dxa"/>
            <w:vMerge/>
          </w:tcPr>
          <w:p w14:paraId="0F34584F" w14:textId="77777777" w:rsidR="003F5DCB" w:rsidRDefault="003F5DCB" w:rsidP="003F5DCB">
            <w:pPr>
              <w:rPr>
                <w:kern w:val="2"/>
                <w:szCs w:val="24"/>
              </w:rPr>
            </w:pPr>
          </w:p>
        </w:tc>
        <w:tc>
          <w:tcPr>
            <w:tcW w:w="3240" w:type="dxa"/>
          </w:tcPr>
          <w:p w14:paraId="662C950E" w14:textId="77777777" w:rsidR="003F5DCB" w:rsidRDefault="003F5DCB" w:rsidP="003F5DCB">
            <w:pPr>
              <w:rPr>
                <w:kern w:val="2"/>
                <w:szCs w:val="24"/>
              </w:rPr>
            </w:pPr>
            <w:r>
              <w:rPr>
                <w:kern w:val="2"/>
                <w:szCs w:val="24"/>
              </w:rPr>
              <w:t>1.1.8. El. paštas</w:t>
            </w:r>
          </w:p>
        </w:tc>
        <w:tc>
          <w:tcPr>
            <w:tcW w:w="3510" w:type="dxa"/>
          </w:tcPr>
          <w:p w14:paraId="575F296E" w14:textId="572C5E5A" w:rsidR="003F5DCB" w:rsidRPr="00936BB4" w:rsidRDefault="00AD0DB8" w:rsidP="00936BB4">
            <w:pPr>
              <w:jc w:val="both"/>
              <w:rPr>
                <w:kern w:val="2"/>
                <w:szCs w:val="24"/>
              </w:rPr>
            </w:pPr>
            <w:hyperlink r:id="rId10" w:history="1">
              <w:r w:rsidR="00936BB4" w:rsidRPr="00936BB4">
                <w:rPr>
                  <w:rStyle w:val="Hipersaitas"/>
                  <w:color w:val="auto"/>
                  <w:szCs w:val="24"/>
                </w:rPr>
                <w:t>info@kretingosdvc.lt</w:t>
              </w:r>
            </w:hyperlink>
          </w:p>
        </w:tc>
      </w:tr>
      <w:tr w:rsidR="003F5DCB" w14:paraId="75BE758F" w14:textId="77777777">
        <w:tc>
          <w:tcPr>
            <w:tcW w:w="2808" w:type="dxa"/>
            <w:vMerge/>
          </w:tcPr>
          <w:p w14:paraId="40F4E194" w14:textId="77777777" w:rsidR="003F5DCB" w:rsidRDefault="003F5DCB" w:rsidP="003F5DCB">
            <w:pPr>
              <w:rPr>
                <w:kern w:val="2"/>
                <w:szCs w:val="24"/>
              </w:rPr>
            </w:pPr>
          </w:p>
        </w:tc>
        <w:tc>
          <w:tcPr>
            <w:tcW w:w="3240" w:type="dxa"/>
          </w:tcPr>
          <w:p w14:paraId="0D7EB16D" w14:textId="77777777" w:rsidR="003F5DCB" w:rsidRDefault="003F5DCB" w:rsidP="003F5DCB">
            <w:pPr>
              <w:rPr>
                <w:kern w:val="2"/>
                <w:szCs w:val="24"/>
              </w:rPr>
            </w:pPr>
            <w:r>
              <w:rPr>
                <w:kern w:val="2"/>
                <w:szCs w:val="24"/>
              </w:rPr>
              <w:t>1.1.9. Šalies atstovas</w:t>
            </w:r>
          </w:p>
        </w:tc>
        <w:tc>
          <w:tcPr>
            <w:tcW w:w="3510" w:type="dxa"/>
          </w:tcPr>
          <w:p w14:paraId="50696116" w14:textId="04153DCE" w:rsidR="003F5DCB" w:rsidRPr="00936BB4" w:rsidRDefault="00936BB4" w:rsidP="00936BB4">
            <w:pPr>
              <w:ind w:right="-106"/>
              <w:contextualSpacing/>
              <w:jc w:val="both"/>
              <w:rPr>
                <w:kern w:val="2"/>
                <w:szCs w:val="24"/>
              </w:rPr>
            </w:pPr>
            <w:r>
              <w:rPr>
                <w:szCs w:val="24"/>
                <w:lang w:val="pt-BR" w:eastAsia="lt-LT"/>
              </w:rPr>
              <w:t>d</w:t>
            </w:r>
            <w:r w:rsidRPr="00936BB4">
              <w:rPr>
                <w:szCs w:val="24"/>
                <w:lang w:val="pt-BR" w:eastAsia="lt-LT"/>
              </w:rPr>
              <w:t>irektorė Birutė Viskontienė</w:t>
            </w:r>
          </w:p>
        </w:tc>
      </w:tr>
      <w:tr w:rsidR="003F5DCB" w14:paraId="10B903FF" w14:textId="77777777">
        <w:tc>
          <w:tcPr>
            <w:tcW w:w="2808" w:type="dxa"/>
            <w:vMerge/>
          </w:tcPr>
          <w:p w14:paraId="26B0F6B9" w14:textId="77777777" w:rsidR="003F5DCB" w:rsidRDefault="003F5DCB" w:rsidP="003F5DCB">
            <w:pPr>
              <w:rPr>
                <w:kern w:val="2"/>
                <w:szCs w:val="24"/>
              </w:rPr>
            </w:pPr>
          </w:p>
        </w:tc>
        <w:tc>
          <w:tcPr>
            <w:tcW w:w="3240" w:type="dxa"/>
          </w:tcPr>
          <w:p w14:paraId="6DF5CFC7" w14:textId="77777777" w:rsidR="003F5DCB" w:rsidRDefault="003F5DCB" w:rsidP="003F5DCB">
            <w:pPr>
              <w:rPr>
                <w:kern w:val="2"/>
                <w:szCs w:val="24"/>
              </w:rPr>
            </w:pPr>
            <w:r>
              <w:rPr>
                <w:kern w:val="2"/>
                <w:szCs w:val="24"/>
              </w:rPr>
              <w:t>1.1.10. Atstovavimo pagrindas</w:t>
            </w:r>
          </w:p>
        </w:tc>
        <w:tc>
          <w:tcPr>
            <w:tcW w:w="3510" w:type="dxa"/>
          </w:tcPr>
          <w:p w14:paraId="0A30E475" w14:textId="0F61CB7D" w:rsidR="003F5DCB" w:rsidRDefault="00936BB4" w:rsidP="00936BB4">
            <w:pPr>
              <w:jc w:val="both"/>
              <w:rPr>
                <w:kern w:val="2"/>
                <w:szCs w:val="24"/>
              </w:rPr>
            </w:pPr>
            <w:r>
              <w:rPr>
                <w:kern w:val="2"/>
                <w:szCs w:val="24"/>
              </w:rPr>
              <w:t>Įstaigos įstatų pagrindu</w:t>
            </w:r>
          </w:p>
        </w:tc>
      </w:tr>
      <w:tr w:rsidR="003F5DCB" w14:paraId="297540DE" w14:textId="77777777">
        <w:tc>
          <w:tcPr>
            <w:tcW w:w="2808" w:type="dxa"/>
            <w:vMerge w:val="restart"/>
          </w:tcPr>
          <w:p w14:paraId="24DAF68D" w14:textId="77777777" w:rsidR="003F5DCB" w:rsidRDefault="003F5DCB" w:rsidP="003F5DCB">
            <w:pPr>
              <w:rPr>
                <w:b/>
                <w:bCs/>
                <w:kern w:val="2"/>
                <w:szCs w:val="24"/>
              </w:rPr>
            </w:pPr>
          </w:p>
          <w:p w14:paraId="7F313970" w14:textId="77777777" w:rsidR="003F5DCB" w:rsidRDefault="003F5DCB" w:rsidP="003F5DCB">
            <w:pPr>
              <w:rPr>
                <w:b/>
                <w:bCs/>
                <w:kern w:val="2"/>
                <w:szCs w:val="24"/>
              </w:rPr>
            </w:pPr>
          </w:p>
          <w:p w14:paraId="1E758310" w14:textId="77777777" w:rsidR="003F5DCB" w:rsidRDefault="003F5DCB" w:rsidP="003F5DCB">
            <w:pPr>
              <w:rPr>
                <w:b/>
                <w:bCs/>
                <w:color w:val="FF0000"/>
                <w:kern w:val="2"/>
                <w:szCs w:val="24"/>
              </w:rPr>
            </w:pPr>
          </w:p>
          <w:p w14:paraId="1D31BC94" w14:textId="77777777" w:rsidR="003F5DCB" w:rsidRDefault="003F5DCB" w:rsidP="003F5DCB">
            <w:pPr>
              <w:rPr>
                <w:b/>
                <w:bCs/>
                <w:kern w:val="2"/>
                <w:szCs w:val="24"/>
              </w:rPr>
            </w:pPr>
            <w:r>
              <w:rPr>
                <w:b/>
                <w:bCs/>
                <w:kern w:val="2"/>
                <w:szCs w:val="24"/>
              </w:rPr>
              <w:t>1.2. Tiekėjas</w:t>
            </w:r>
          </w:p>
          <w:p w14:paraId="181C4359" w14:textId="77777777" w:rsidR="003F5DCB" w:rsidRDefault="003F5DCB" w:rsidP="003F5DCB">
            <w:pPr>
              <w:rPr>
                <w:color w:val="0070C0"/>
                <w:kern w:val="2"/>
                <w:szCs w:val="24"/>
              </w:rPr>
            </w:pPr>
            <w:r>
              <w:rPr>
                <w:color w:val="0070C0"/>
                <w:kern w:val="2"/>
                <w:szCs w:val="24"/>
              </w:rPr>
              <w:t>(jei Tiekėjas yra fizinis asmuo, skiltys atitinkamai pakoreguojamos.</w:t>
            </w:r>
          </w:p>
          <w:p w14:paraId="511CF9A0" w14:textId="000802FF" w:rsidR="003F5DCB" w:rsidRDefault="003F5DCB" w:rsidP="003F5DC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3F5DCB" w:rsidRDefault="003F5DCB" w:rsidP="003F5DCB">
            <w:pPr>
              <w:rPr>
                <w:kern w:val="2"/>
                <w:szCs w:val="24"/>
              </w:rPr>
            </w:pPr>
            <w:r>
              <w:rPr>
                <w:kern w:val="2"/>
                <w:szCs w:val="24"/>
              </w:rPr>
              <w:t>1.2.1. Pavadinimas</w:t>
            </w:r>
          </w:p>
        </w:tc>
        <w:tc>
          <w:tcPr>
            <w:tcW w:w="3510" w:type="dxa"/>
          </w:tcPr>
          <w:p w14:paraId="4CA678CD" w14:textId="77777777" w:rsidR="003F5DCB" w:rsidRDefault="003F5DCB" w:rsidP="003F5DCB">
            <w:pPr>
              <w:jc w:val="center"/>
              <w:rPr>
                <w:kern w:val="2"/>
                <w:szCs w:val="24"/>
              </w:rPr>
            </w:pPr>
          </w:p>
        </w:tc>
      </w:tr>
      <w:tr w:rsidR="003F5DCB" w14:paraId="5A1F4414" w14:textId="77777777">
        <w:tc>
          <w:tcPr>
            <w:tcW w:w="2808" w:type="dxa"/>
            <w:vMerge/>
          </w:tcPr>
          <w:p w14:paraId="124649CF" w14:textId="77777777" w:rsidR="003F5DCB" w:rsidRDefault="003F5DCB" w:rsidP="003F5DCB">
            <w:pPr>
              <w:rPr>
                <w:b/>
                <w:bCs/>
                <w:kern w:val="2"/>
                <w:szCs w:val="24"/>
              </w:rPr>
            </w:pPr>
          </w:p>
        </w:tc>
        <w:tc>
          <w:tcPr>
            <w:tcW w:w="3240" w:type="dxa"/>
          </w:tcPr>
          <w:p w14:paraId="2D8A56C7" w14:textId="77777777" w:rsidR="003F5DCB" w:rsidRDefault="003F5DCB" w:rsidP="003F5DCB">
            <w:pPr>
              <w:rPr>
                <w:kern w:val="2"/>
                <w:szCs w:val="24"/>
              </w:rPr>
            </w:pPr>
            <w:r>
              <w:rPr>
                <w:kern w:val="2"/>
                <w:szCs w:val="24"/>
              </w:rPr>
              <w:t>1.2.2. Juridinio asmens kodas</w:t>
            </w:r>
          </w:p>
        </w:tc>
        <w:tc>
          <w:tcPr>
            <w:tcW w:w="3510" w:type="dxa"/>
          </w:tcPr>
          <w:p w14:paraId="2F2FDC32" w14:textId="77777777" w:rsidR="003F5DCB" w:rsidRDefault="003F5DCB" w:rsidP="003F5DCB">
            <w:pPr>
              <w:jc w:val="center"/>
              <w:rPr>
                <w:kern w:val="2"/>
                <w:szCs w:val="24"/>
              </w:rPr>
            </w:pPr>
          </w:p>
        </w:tc>
      </w:tr>
      <w:tr w:rsidR="003F5DCB" w14:paraId="677DD19F" w14:textId="77777777">
        <w:tc>
          <w:tcPr>
            <w:tcW w:w="2808" w:type="dxa"/>
            <w:vMerge/>
          </w:tcPr>
          <w:p w14:paraId="7C838BE7" w14:textId="77777777" w:rsidR="003F5DCB" w:rsidRDefault="003F5DCB" w:rsidP="003F5DCB">
            <w:pPr>
              <w:rPr>
                <w:b/>
                <w:bCs/>
                <w:kern w:val="2"/>
                <w:szCs w:val="24"/>
              </w:rPr>
            </w:pPr>
          </w:p>
        </w:tc>
        <w:tc>
          <w:tcPr>
            <w:tcW w:w="3240" w:type="dxa"/>
          </w:tcPr>
          <w:p w14:paraId="5D9B188C" w14:textId="77777777" w:rsidR="003F5DCB" w:rsidRDefault="003F5DCB" w:rsidP="003F5DCB">
            <w:pPr>
              <w:rPr>
                <w:kern w:val="2"/>
                <w:szCs w:val="24"/>
              </w:rPr>
            </w:pPr>
            <w:r>
              <w:rPr>
                <w:kern w:val="2"/>
                <w:szCs w:val="24"/>
              </w:rPr>
              <w:t>1.2.3. Adresas</w:t>
            </w:r>
          </w:p>
        </w:tc>
        <w:tc>
          <w:tcPr>
            <w:tcW w:w="3510" w:type="dxa"/>
          </w:tcPr>
          <w:p w14:paraId="2209A7F9" w14:textId="77777777" w:rsidR="003F5DCB" w:rsidRDefault="003F5DCB" w:rsidP="003F5DCB">
            <w:pPr>
              <w:jc w:val="center"/>
              <w:rPr>
                <w:kern w:val="2"/>
                <w:szCs w:val="24"/>
              </w:rPr>
            </w:pPr>
          </w:p>
        </w:tc>
      </w:tr>
      <w:tr w:rsidR="003F5DCB" w14:paraId="6997CCAA" w14:textId="77777777">
        <w:tc>
          <w:tcPr>
            <w:tcW w:w="2808" w:type="dxa"/>
            <w:vMerge/>
          </w:tcPr>
          <w:p w14:paraId="60DFBC9E" w14:textId="77777777" w:rsidR="003F5DCB" w:rsidRDefault="003F5DCB" w:rsidP="003F5DCB">
            <w:pPr>
              <w:rPr>
                <w:b/>
                <w:bCs/>
                <w:kern w:val="2"/>
                <w:szCs w:val="24"/>
              </w:rPr>
            </w:pPr>
          </w:p>
        </w:tc>
        <w:tc>
          <w:tcPr>
            <w:tcW w:w="3240" w:type="dxa"/>
          </w:tcPr>
          <w:p w14:paraId="0253DCE8" w14:textId="77777777" w:rsidR="003F5DCB" w:rsidRDefault="003F5DCB" w:rsidP="003F5DCB">
            <w:pPr>
              <w:rPr>
                <w:kern w:val="2"/>
                <w:szCs w:val="24"/>
              </w:rPr>
            </w:pPr>
            <w:r>
              <w:rPr>
                <w:kern w:val="2"/>
                <w:szCs w:val="24"/>
              </w:rPr>
              <w:t>1.2.4. PVM mokėtojo kodas</w:t>
            </w:r>
          </w:p>
        </w:tc>
        <w:tc>
          <w:tcPr>
            <w:tcW w:w="3510" w:type="dxa"/>
          </w:tcPr>
          <w:p w14:paraId="664E6C26" w14:textId="77777777" w:rsidR="003F5DCB" w:rsidRDefault="003F5DCB" w:rsidP="003F5DCB">
            <w:pPr>
              <w:jc w:val="center"/>
              <w:rPr>
                <w:kern w:val="2"/>
                <w:szCs w:val="24"/>
              </w:rPr>
            </w:pPr>
          </w:p>
        </w:tc>
      </w:tr>
      <w:tr w:rsidR="003F5DCB" w14:paraId="56511B3F" w14:textId="77777777">
        <w:tc>
          <w:tcPr>
            <w:tcW w:w="2808" w:type="dxa"/>
            <w:vMerge/>
          </w:tcPr>
          <w:p w14:paraId="7F9384F3" w14:textId="77777777" w:rsidR="003F5DCB" w:rsidRDefault="003F5DCB" w:rsidP="003F5DCB">
            <w:pPr>
              <w:rPr>
                <w:b/>
                <w:bCs/>
                <w:kern w:val="2"/>
                <w:szCs w:val="24"/>
              </w:rPr>
            </w:pPr>
          </w:p>
        </w:tc>
        <w:tc>
          <w:tcPr>
            <w:tcW w:w="3240" w:type="dxa"/>
          </w:tcPr>
          <w:p w14:paraId="59604D65" w14:textId="77777777" w:rsidR="003F5DCB" w:rsidRDefault="003F5DCB" w:rsidP="003F5DCB">
            <w:pPr>
              <w:rPr>
                <w:kern w:val="2"/>
                <w:szCs w:val="24"/>
              </w:rPr>
            </w:pPr>
            <w:r>
              <w:rPr>
                <w:kern w:val="2"/>
                <w:szCs w:val="24"/>
              </w:rPr>
              <w:t>1.2.5. Atsiskaitomoji sąskaita</w:t>
            </w:r>
          </w:p>
        </w:tc>
        <w:tc>
          <w:tcPr>
            <w:tcW w:w="3510" w:type="dxa"/>
          </w:tcPr>
          <w:p w14:paraId="5E8603EA" w14:textId="77777777" w:rsidR="003F5DCB" w:rsidRDefault="003F5DCB" w:rsidP="003F5DCB">
            <w:pPr>
              <w:jc w:val="center"/>
              <w:rPr>
                <w:kern w:val="2"/>
                <w:szCs w:val="24"/>
              </w:rPr>
            </w:pPr>
          </w:p>
        </w:tc>
      </w:tr>
      <w:tr w:rsidR="003F5DCB" w14:paraId="76D25D72" w14:textId="77777777">
        <w:tc>
          <w:tcPr>
            <w:tcW w:w="2808" w:type="dxa"/>
            <w:vMerge/>
          </w:tcPr>
          <w:p w14:paraId="008F27AB" w14:textId="77777777" w:rsidR="003F5DCB" w:rsidRDefault="003F5DCB" w:rsidP="003F5DCB">
            <w:pPr>
              <w:rPr>
                <w:b/>
                <w:bCs/>
                <w:kern w:val="2"/>
                <w:szCs w:val="24"/>
              </w:rPr>
            </w:pPr>
          </w:p>
        </w:tc>
        <w:tc>
          <w:tcPr>
            <w:tcW w:w="3240" w:type="dxa"/>
          </w:tcPr>
          <w:p w14:paraId="0EF16E31" w14:textId="77777777" w:rsidR="003F5DCB" w:rsidRDefault="003F5DCB" w:rsidP="003F5DCB">
            <w:pPr>
              <w:rPr>
                <w:kern w:val="2"/>
                <w:szCs w:val="24"/>
              </w:rPr>
            </w:pPr>
            <w:r>
              <w:rPr>
                <w:kern w:val="2"/>
                <w:szCs w:val="24"/>
              </w:rPr>
              <w:t>1.2.6. Bankas, banko kodas</w:t>
            </w:r>
          </w:p>
        </w:tc>
        <w:tc>
          <w:tcPr>
            <w:tcW w:w="3510" w:type="dxa"/>
          </w:tcPr>
          <w:p w14:paraId="5F1D0193" w14:textId="77777777" w:rsidR="003F5DCB" w:rsidRDefault="003F5DCB" w:rsidP="003F5DCB">
            <w:pPr>
              <w:jc w:val="center"/>
              <w:rPr>
                <w:kern w:val="2"/>
                <w:szCs w:val="24"/>
              </w:rPr>
            </w:pPr>
          </w:p>
        </w:tc>
      </w:tr>
      <w:tr w:rsidR="003F5DCB" w14:paraId="76CF2E45" w14:textId="77777777">
        <w:tc>
          <w:tcPr>
            <w:tcW w:w="2808" w:type="dxa"/>
            <w:vMerge/>
          </w:tcPr>
          <w:p w14:paraId="7F57DC4A" w14:textId="77777777" w:rsidR="003F5DCB" w:rsidRDefault="003F5DCB" w:rsidP="003F5DCB">
            <w:pPr>
              <w:rPr>
                <w:b/>
                <w:bCs/>
                <w:kern w:val="2"/>
                <w:szCs w:val="24"/>
              </w:rPr>
            </w:pPr>
          </w:p>
        </w:tc>
        <w:tc>
          <w:tcPr>
            <w:tcW w:w="3240" w:type="dxa"/>
          </w:tcPr>
          <w:p w14:paraId="68AB0914" w14:textId="77777777" w:rsidR="003F5DCB" w:rsidRDefault="003F5DCB" w:rsidP="003F5DCB">
            <w:pPr>
              <w:rPr>
                <w:kern w:val="2"/>
                <w:szCs w:val="24"/>
              </w:rPr>
            </w:pPr>
            <w:r>
              <w:rPr>
                <w:kern w:val="2"/>
                <w:szCs w:val="24"/>
              </w:rPr>
              <w:t>1.2.7. Telefonas</w:t>
            </w:r>
          </w:p>
        </w:tc>
        <w:tc>
          <w:tcPr>
            <w:tcW w:w="3510" w:type="dxa"/>
          </w:tcPr>
          <w:p w14:paraId="04882A66" w14:textId="77777777" w:rsidR="003F5DCB" w:rsidRDefault="003F5DCB" w:rsidP="003F5DCB">
            <w:pPr>
              <w:jc w:val="center"/>
              <w:rPr>
                <w:kern w:val="2"/>
                <w:szCs w:val="24"/>
              </w:rPr>
            </w:pPr>
          </w:p>
        </w:tc>
      </w:tr>
      <w:tr w:rsidR="003F5DCB" w14:paraId="269EEE8D" w14:textId="77777777">
        <w:tc>
          <w:tcPr>
            <w:tcW w:w="2808" w:type="dxa"/>
            <w:vMerge/>
          </w:tcPr>
          <w:p w14:paraId="052EF525" w14:textId="77777777" w:rsidR="003F5DCB" w:rsidRDefault="003F5DCB" w:rsidP="003F5DCB">
            <w:pPr>
              <w:rPr>
                <w:b/>
                <w:bCs/>
                <w:kern w:val="2"/>
                <w:szCs w:val="24"/>
              </w:rPr>
            </w:pPr>
          </w:p>
        </w:tc>
        <w:tc>
          <w:tcPr>
            <w:tcW w:w="3240" w:type="dxa"/>
          </w:tcPr>
          <w:p w14:paraId="757F4B74" w14:textId="77777777" w:rsidR="003F5DCB" w:rsidRDefault="003F5DCB" w:rsidP="003F5DCB">
            <w:pPr>
              <w:rPr>
                <w:kern w:val="2"/>
                <w:szCs w:val="24"/>
              </w:rPr>
            </w:pPr>
            <w:r>
              <w:rPr>
                <w:kern w:val="2"/>
                <w:szCs w:val="24"/>
              </w:rPr>
              <w:t>1.2.8. El. paštas</w:t>
            </w:r>
          </w:p>
        </w:tc>
        <w:tc>
          <w:tcPr>
            <w:tcW w:w="3510" w:type="dxa"/>
          </w:tcPr>
          <w:p w14:paraId="2F7E9821" w14:textId="77777777" w:rsidR="003F5DCB" w:rsidRDefault="003F5DCB" w:rsidP="003F5DCB">
            <w:pPr>
              <w:jc w:val="center"/>
              <w:rPr>
                <w:kern w:val="2"/>
                <w:szCs w:val="24"/>
              </w:rPr>
            </w:pPr>
          </w:p>
        </w:tc>
      </w:tr>
      <w:tr w:rsidR="003F5DCB" w14:paraId="0CC1CDFC" w14:textId="77777777">
        <w:tc>
          <w:tcPr>
            <w:tcW w:w="2808" w:type="dxa"/>
            <w:vMerge/>
          </w:tcPr>
          <w:p w14:paraId="3A32526B" w14:textId="77777777" w:rsidR="003F5DCB" w:rsidRDefault="003F5DCB" w:rsidP="003F5DCB">
            <w:pPr>
              <w:rPr>
                <w:b/>
                <w:bCs/>
                <w:kern w:val="2"/>
                <w:szCs w:val="24"/>
              </w:rPr>
            </w:pPr>
          </w:p>
        </w:tc>
        <w:tc>
          <w:tcPr>
            <w:tcW w:w="3240" w:type="dxa"/>
          </w:tcPr>
          <w:p w14:paraId="37909961" w14:textId="77777777" w:rsidR="003F5DCB" w:rsidRDefault="003F5DCB" w:rsidP="003F5DCB">
            <w:pPr>
              <w:rPr>
                <w:kern w:val="2"/>
                <w:szCs w:val="24"/>
              </w:rPr>
            </w:pPr>
            <w:r>
              <w:rPr>
                <w:kern w:val="2"/>
                <w:szCs w:val="24"/>
              </w:rPr>
              <w:t>1.2.9. Šalies atstovas</w:t>
            </w:r>
          </w:p>
        </w:tc>
        <w:tc>
          <w:tcPr>
            <w:tcW w:w="3510" w:type="dxa"/>
          </w:tcPr>
          <w:p w14:paraId="4158F528" w14:textId="77777777" w:rsidR="003F5DCB" w:rsidRDefault="003F5DCB" w:rsidP="003F5DCB">
            <w:pPr>
              <w:jc w:val="center"/>
              <w:rPr>
                <w:kern w:val="2"/>
                <w:szCs w:val="24"/>
              </w:rPr>
            </w:pPr>
          </w:p>
        </w:tc>
      </w:tr>
      <w:tr w:rsidR="003F5DCB" w14:paraId="5CEC3529" w14:textId="77777777">
        <w:tc>
          <w:tcPr>
            <w:tcW w:w="2808" w:type="dxa"/>
            <w:vMerge/>
          </w:tcPr>
          <w:p w14:paraId="0207F6D8" w14:textId="77777777" w:rsidR="003F5DCB" w:rsidRDefault="003F5DCB" w:rsidP="003F5DCB">
            <w:pPr>
              <w:rPr>
                <w:b/>
                <w:bCs/>
                <w:kern w:val="2"/>
                <w:szCs w:val="24"/>
              </w:rPr>
            </w:pPr>
          </w:p>
        </w:tc>
        <w:tc>
          <w:tcPr>
            <w:tcW w:w="3240" w:type="dxa"/>
          </w:tcPr>
          <w:p w14:paraId="06957C16" w14:textId="77777777" w:rsidR="003F5DCB" w:rsidRDefault="003F5DCB" w:rsidP="003F5DCB">
            <w:pPr>
              <w:rPr>
                <w:kern w:val="2"/>
                <w:szCs w:val="24"/>
              </w:rPr>
            </w:pPr>
            <w:r>
              <w:rPr>
                <w:kern w:val="2"/>
                <w:szCs w:val="24"/>
              </w:rPr>
              <w:t>1.2.10. Atstovavimo pagrindas</w:t>
            </w:r>
          </w:p>
        </w:tc>
        <w:tc>
          <w:tcPr>
            <w:tcW w:w="3510" w:type="dxa"/>
          </w:tcPr>
          <w:p w14:paraId="2FC613A4" w14:textId="77777777" w:rsidR="003F5DCB" w:rsidRDefault="003F5DCB" w:rsidP="003F5DC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w:t>
            </w:r>
            <w:r w:rsidRPr="00A00348">
              <w:rPr>
                <w:b/>
                <w:bCs/>
                <w:kern w:val="2"/>
                <w:szCs w:val="24"/>
              </w:rPr>
              <w:t>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41756F" w14:textId="77777777" w:rsidR="00566CC5" w:rsidRDefault="00566CC5" w:rsidP="00566CC5">
            <w:pPr>
              <w:tabs>
                <w:tab w:val="left" w:pos="1134"/>
                <w:tab w:val="left" w:pos="1560"/>
              </w:tabs>
              <w:jc w:val="both"/>
              <w:rPr>
                <w:szCs w:val="24"/>
              </w:rPr>
            </w:pPr>
          </w:p>
          <w:p w14:paraId="5EBCEACB" w14:textId="77777777" w:rsidR="00936BB4" w:rsidRPr="00632322" w:rsidRDefault="00936BB4" w:rsidP="00936BB4">
            <w:pPr>
              <w:jc w:val="both"/>
              <w:rPr>
                <w:szCs w:val="24"/>
                <w:lang w:eastAsia="lt-LT"/>
              </w:rPr>
            </w:pPr>
            <w:r w:rsidRPr="00632322">
              <w:rPr>
                <w:rFonts w:eastAsia="Calibri"/>
                <w:szCs w:val="24"/>
              </w:rPr>
              <w:t xml:space="preserve">Ūkio dalies vedėjas Darijus Kelpšas: tel. 0 445 58219, el. p. </w:t>
            </w:r>
            <w:hyperlink r:id="rId11" w:history="1">
              <w:r w:rsidRPr="00632322">
                <w:rPr>
                  <w:rStyle w:val="Hipersaitas"/>
                  <w:rFonts w:eastAsia="Calibri"/>
                  <w:szCs w:val="24"/>
                </w:rPr>
                <w:t>dienosveiklasp@gmail.com</w:t>
              </w:r>
            </w:hyperlink>
            <w:r w:rsidRPr="00632322">
              <w:rPr>
                <w:rFonts w:eastAsia="Calibri"/>
                <w:szCs w:val="24"/>
              </w:rPr>
              <w:t>.</w:t>
            </w:r>
          </w:p>
          <w:p w14:paraId="3AE422F7" w14:textId="77777777" w:rsidR="00936BB4" w:rsidRDefault="00936BB4" w:rsidP="00433BD2">
            <w:pPr>
              <w:jc w:val="both"/>
              <w:rPr>
                <w:kern w:val="2"/>
                <w:szCs w:val="24"/>
              </w:rPr>
            </w:pPr>
          </w:p>
          <w:p w14:paraId="61F9B250" w14:textId="175EDADD" w:rsidR="00936BB4" w:rsidRPr="00936BB4" w:rsidRDefault="00936BB4" w:rsidP="00433BD2">
            <w:pPr>
              <w:jc w:val="both"/>
              <w:rPr>
                <w:color w:val="4472C4"/>
                <w:kern w:val="2"/>
                <w:szCs w:val="24"/>
              </w:rPr>
            </w:pPr>
            <w:r>
              <w:rPr>
                <w:kern w:val="2"/>
                <w:szCs w:val="24"/>
              </w:rPr>
              <w:t>B</w:t>
            </w:r>
            <w:r w:rsidRPr="00936BB4">
              <w:rPr>
                <w:kern w:val="2"/>
                <w:szCs w:val="24"/>
              </w:rPr>
              <w:t>uhalterė Jolanta Alimovienė: e</w:t>
            </w:r>
            <w:r>
              <w:rPr>
                <w:kern w:val="2"/>
                <w:szCs w:val="24"/>
              </w:rPr>
              <w:t>l</w:t>
            </w:r>
            <w:r w:rsidRPr="00936BB4">
              <w:rPr>
                <w:kern w:val="2"/>
                <w:szCs w:val="24"/>
              </w:rPr>
              <w:t>. p. </w:t>
            </w:r>
            <w:hyperlink r:id="rId12" w:tgtFrame="_blank" w:history="1">
              <w:r w:rsidRPr="00936BB4">
                <w:rPr>
                  <w:rStyle w:val="Hipersaitas"/>
                  <w:color w:val="auto"/>
                  <w:kern w:val="2"/>
                  <w:szCs w:val="24"/>
                  <w:u w:val="none"/>
                </w:rPr>
                <w:t>dvc@kretingosdvc.lt</w:t>
              </w:r>
            </w:hyperlink>
            <w:r>
              <w:rPr>
                <w:kern w:val="2"/>
                <w:szCs w:val="24"/>
              </w:rPr>
              <w:t>,</w:t>
            </w:r>
            <w:r w:rsidRPr="00936BB4">
              <w:rPr>
                <w:kern w:val="2"/>
                <w:szCs w:val="24"/>
              </w:rPr>
              <w:t>  </w:t>
            </w:r>
            <w:r>
              <w:rPr>
                <w:kern w:val="2"/>
                <w:szCs w:val="24"/>
              </w:rPr>
              <w:t>t</w:t>
            </w:r>
            <w:r w:rsidRPr="00936BB4">
              <w:rPr>
                <w:kern w:val="2"/>
                <w:szCs w:val="24"/>
              </w:rPr>
              <w:t xml:space="preserve">el. </w:t>
            </w:r>
            <w:r>
              <w:rPr>
                <w:kern w:val="2"/>
                <w:szCs w:val="24"/>
              </w:rPr>
              <w:t>N</w:t>
            </w:r>
            <w:r w:rsidRPr="00936BB4">
              <w:rPr>
                <w:kern w:val="2"/>
                <w:szCs w:val="24"/>
              </w:rPr>
              <w:t>r.  </w:t>
            </w:r>
            <w:hyperlink r:id="rId13" w:history="1">
              <w:r w:rsidRPr="00936BB4">
                <w:rPr>
                  <w:rStyle w:val="Hipersaitas"/>
                  <w:color w:val="auto"/>
                  <w:kern w:val="2"/>
                  <w:szCs w:val="24"/>
                  <w:u w:val="none"/>
                </w:rPr>
                <w:t>(0 445) 70145</w:t>
              </w:r>
            </w:hyperlink>
            <w:r w:rsidRPr="00936BB4">
              <w:rPr>
                <w:kern w:val="2"/>
                <w:szCs w:val="24"/>
              </w:rPr>
              <w:t>, mob. </w:t>
            </w:r>
            <w:hyperlink r:id="rId14" w:history="1">
              <w:r w:rsidRPr="00936BB4">
                <w:rPr>
                  <w:rStyle w:val="Hipersaitas"/>
                  <w:color w:val="auto"/>
                  <w:kern w:val="2"/>
                  <w:szCs w:val="24"/>
                  <w:u w:val="none"/>
                </w:rPr>
                <w:t>+370 683 18331</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w:t>
            </w:r>
            <w:r w:rsidRPr="001C20B3">
              <w:rPr>
                <w:bCs/>
                <w:kern w:val="2"/>
                <w:szCs w:val="24"/>
              </w:rPr>
              <w:t>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528B97" w14:textId="49716262" w:rsidR="00ED13BE" w:rsidRPr="002652D6" w:rsidRDefault="00ED13BE" w:rsidP="00ED13BE">
            <w:pPr>
              <w:jc w:val="both"/>
              <w:rPr>
                <w:color w:val="000000"/>
                <w:kern w:val="2"/>
                <w:szCs w:val="24"/>
              </w:rPr>
            </w:pPr>
            <w:r w:rsidRPr="002652D6">
              <w:rPr>
                <w:kern w:val="2"/>
                <w:szCs w:val="24"/>
              </w:rPr>
              <w:t xml:space="preserve">Tiekėjas įsipareigoja Sutartyje numatytomis sąlygomis perduoti Pirkėjui </w:t>
            </w:r>
            <w:r>
              <w:rPr>
                <w:szCs w:val="24"/>
              </w:rPr>
              <w:t xml:space="preserve">M1 klasės </w:t>
            </w:r>
            <w:r w:rsidR="00433BD2">
              <w:rPr>
                <w:szCs w:val="24"/>
              </w:rPr>
              <w:t xml:space="preserve">specialiosios paskirties </w:t>
            </w:r>
            <w:r w:rsidR="00FD53A3">
              <w:rPr>
                <w:szCs w:val="24"/>
              </w:rPr>
              <w:t>automobilį</w:t>
            </w:r>
            <w:r w:rsidR="0035431A">
              <w:rPr>
                <w:szCs w:val="24"/>
              </w:rPr>
              <w:t xml:space="preserve"> (toliau – Prekė)</w:t>
            </w:r>
            <w:r w:rsidR="00FD53A3">
              <w:rPr>
                <w:szCs w:val="24"/>
              </w:rPr>
              <w:t>, pritaikytą asmenims su negalia</w:t>
            </w:r>
            <w:r w:rsidR="00864519">
              <w:rPr>
                <w:szCs w:val="24"/>
              </w:rPr>
              <w:t xml:space="preserve"> vežti</w:t>
            </w:r>
            <w:r w:rsidRPr="002652D6">
              <w:rPr>
                <w:color w:val="000000"/>
                <w:kern w:val="2"/>
                <w:szCs w:val="24"/>
              </w:rPr>
              <w:t>.</w:t>
            </w:r>
          </w:p>
          <w:p w14:paraId="74009C55" w14:textId="05D86F2A" w:rsidR="00B767F3" w:rsidRDefault="00ED13BE" w:rsidP="00ED13BE">
            <w:pPr>
              <w:jc w:val="both"/>
              <w:rPr>
                <w:color w:val="000000"/>
                <w:kern w:val="2"/>
                <w:szCs w:val="24"/>
              </w:rPr>
            </w:pPr>
            <w:r w:rsidRPr="002652D6">
              <w:rPr>
                <w:color w:val="000000"/>
                <w:kern w:val="2"/>
                <w:szCs w:val="24"/>
              </w:rPr>
              <w:t>Išsamus Prekės aprašymas ir kiti reikalavimai tiekiamai Prekei  nustatyti</w:t>
            </w:r>
            <w:r w:rsidRPr="0025269D">
              <w:rPr>
                <w:color w:val="000000"/>
                <w:kern w:val="2"/>
                <w:szCs w:val="24"/>
              </w:rPr>
              <w:t xml:space="preserve">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1C20B3">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C73468E" w:rsidR="00B767F3" w:rsidRDefault="00433BD2" w:rsidP="009F53C4">
            <w:pPr>
              <w:jc w:val="both"/>
              <w:rPr>
                <w:kern w:val="2"/>
                <w:szCs w:val="24"/>
              </w:rPr>
            </w:pPr>
            <w:r>
              <w:rPr>
                <w:kern w:val="2"/>
                <w:szCs w:val="24"/>
              </w:rPr>
              <w:t>Supaprastintas pirkimas atviro konkurso būdu</w:t>
            </w:r>
            <w:r w:rsidR="00566CC5">
              <w:rPr>
                <w:kern w:val="2"/>
                <w:szCs w:val="24"/>
              </w:rPr>
              <w:t xml:space="preserve"> „</w:t>
            </w:r>
            <w:r w:rsidR="00ED13BE">
              <w:rPr>
                <w:kern w:val="2"/>
                <w:szCs w:val="24"/>
              </w:rPr>
              <w:t xml:space="preserve">M1 klasės </w:t>
            </w:r>
            <w:r>
              <w:rPr>
                <w:kern w:val="2"/>
                <w:szCs w:val="24"/>
              </w:rPr>
              <w:t xml:space="preserve">specialiosios paskirties  </w:t>
            </w:r>
            <w:r w:rsidR="00FD53A3">
              <w:rPr>
                <w:kern w:val="2"/>
                <w:szCs w:val="24"/>
              </w:rPr>
              <w:t>automobilis</w:t>
            </w:r>
            <w:r w:rsidR="00566CC5">
              <w:rPr>
                <w:kern w:val="2"/>
                <w:szCs w:val="24"/>
              </w:rPr>
              <w:t xml:space="preserve">“, </w:t>
            </w:r>
            <w:r w:rsidR="00566CC5" w:rsidRPr="00AB37F1">
              <w:rPr>
                <w:color w:val="4472C4" w:themeColor="accent5"/>
                <w:kern w:val="2"/>
                <w:szCs w:val="24"/>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w:t>
            </w:r>
            <w:r w:rsidRPr="00A00348">
              <w:rPr>
                <w:b/>
                <w:bCs/>
                <w:kern w:val="2"/>
                <w:szCs w:val="24"/>
              </w:rPr>
              <w:t>.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4409A5" w14:textId="77777777" w:rsidR="00A00348" w:rsidRDefault="00A00348" w:rsidP="00A00348">
            <w:pPr>
              <w:rPr>
                <w:kern w:val="2"/>
                <w:szCs w:val="24"/>
              </w:rPr>
            </w:pPr>
            <w:r>
              <w:rPr>
                <w:kern w:val="2"/>
                <w:szCs w:val="24"/>
              </w:rPr>
              <w:t>Netaikoma</w:t>
            </w:r>
          </w:p>
          <w:p w14:paraId="4FF35239" w14:textId="4C5899A9" w:rsidR="00B767F3" w:rsidRDefault="00B767F3" w:rsidP="00FD53A3">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DD56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CAB65C" w:rsidR="00DD56A6" w:rsidRDefault="00DD56A6" w:rsidP="00DD56A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3EAA1DE" w:rsidR="00DD56A6" w:rsidRDefault="00DD56A6" w:rsidP="00DD56A6">
            <w:pPr>
              <w:jc w:val="both"/>
              <w:rPr>
                <w:szCs w:val="24"/>
              </w:rPr>
            </w:pPr>
            <w:r>
              <w:rPr>
                <w:kern w:val="2"/>
                <w:szCs w:val="24"/>
              </w:rPr>
              <w:t xml:space="preserve">Tiekėjas Prekę įsipareigoja </w:t>
            </w:r>
            <w:r w:rsidRPr="00D67563">
              <w:rPr>
                <w:kern w:val="2"/>
                <w:szCs w:val="24"/>
              </w:rPr>
              <w:t>pristatyti</w:t>
            </w:r>
            <w:r w:rsidRPr="004B2D71">
              <w:rPr>
                <w:i/>
                <w:kern w:val="2"/>
                <w:szCs w:val="24"/>
              </w:rPr>
              <w:t xml:space="preserve"> </w:t>
            </w:r>
            <w:r w:rsidRPr="004B2D71">
              <w:rPr>
                <w:b/>
                <w:bCs/>
                <w:i/>
                <w:kern w:val="2"/>
                <w:szCs w:val="24"/>
              </w:rPr>
              <w:t xml:space="preserve">ne vėliau kaip per </w:t>
            </w:r>
            <w:r w:rsidR="00936BB4">
              <w:rPr>
                <w:b/>
                <w:bCs/>
                <w:i/>
                <w:kern w:val="2"/>
                <w:szCs w:val="24"/>
              </w:rPr>
              <w:t>12 (dvylika)</w:t>
            </w:r>
            <w:r w:rsidRPr="004B2D71">
              <w:rPr>
                <w:b/>
                <w:bCs/>
                <w:i/>
                <w:kern w:val="2"/>
                <w:szCs w:val="24"/>
              </w:rPr>
              <w:t xml:space="preserve"> mėnesius</w:t>
            </w:r>
            <w:r>
              <w:rPr>
                <w:b/>
                <w:bCs/>
                <w:color w:val="FF0000"/>
                <w:kern w:val="2"/>
                <w:szCs w:val="24"/>
              </w:rPr>
              <w:t xml:space="preserve"> </w:t>
            </w:r>
            <w:r>
              <w:rPr>
                <w:kern w:val="2"/>
                <w:szCs w:val="24"/>
              </w:rPr>
              <w:t xml:space="preserve">nuo Sutarties įsigaliojimo dienos </w:t>
            </w:r>
            <w:r w:rsidRPr="00725F3A">
              <w:rPr>
                <w:kern w:val="2"/>
                <w:szCs w:val="24"/>
              </w:rPr>
              <w:t>šiuo adresu:</w:t>
            </w:r>
            <w:r w:rsidR="00604863" w:rsidRPr="00433BD2">
              <w:rPr>
                <w:b/>
                <w:bCs/>
                <w:i/>
                <w:color w:val="FF0000"/>
                <w:kern w:val="2"/>
                <w:szCs w:val="24"/>
              </w:rPr>
              <w:t xml:space="preserve"> </w:t>
            </w:r>
            <w:r w:rsidR="00936BB4" w:rsidRPr="00936BB4">
              <w:rPr>
                <w:szCs w:val="24"/>
                <w:shd w:val="clear" w:color="auto" w:fill="FFFFFF"/>
                <w:lang w:val="en-US" w:eastAsia="lt-LT"/>
              </w:rPr>
              <w:t>Verslo g. 6 , LT-97123, Kretinga</w:t>
            </w:r>
            <w:r w:rsidR="00936BB4">
              <w:rPr>
                <w:szCs w:val="24"/>
                <w:shd w:val="clear" w:color="auto" w:fill="FFFFFF"/>
                <w:lang w:val="en-US" w:eastAsia="lt-LT"/>
              </w:rPr>
              <w:t>.</w:t>
            </w:r>
          </w:p>
        </w:tc>
      </w:tr>
      <w:tr w:rsidR="00DD56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D56A6" w:rsidRDefault="00DD56A6" w:rsidP="00DD56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CA98819" w14:textId="77777777" w:rsidR="00FD53A3" w:rsidRDefault="00FD53A3" w:rsidP="00FD53A3">
            <w:pPr>
              <w:rPr>
                <w:kern w:val="2"/>
                <w:szCs w:val="24"/>
              </w:rPr>
            </w:pPr>
            <w:r>
              <w:rPr>
                <w:kern w:val="2"/>
                <w:szCs w:val="24"/>
              </w:rPr>
              <w:t>Netaikoma</w:t>
            </w:r>
          </w:p>
          <w:p w14:paraId="13A5AE4A" w14:textId="47E420C7" w:rsidR="00DD56A6" w:rsidRDefault="00DD56A6" w:rsidP="00DD56A6">
            <w:pPr>
              <w:jc w:val="both"/>
              <w:rPr>
                <w:kern w:val="2"/>
                <w:szCs w:val="24"/>
              </w:rPr>
            </w:pPr>
          </w:p>
        </w:tc>
      </w:tr>
      <w:tr w:rsidR="00DD56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D56A6" w:rsidRDefault="00DD56A6" w:rsidP="00DD56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D56A6" w:rsidRDefault="00DD56A6" w:rsidP="00DD56A6">
            <w:pPr>
              <w:rPr>
                <w:kern w:val="2"/>
                <w:szCs w:val="24"/>
              </w:rPr>
            </w:pPr>
            <w:r>
              <w:rPr>
                <w:kern w:val="2"/>
                <w:szCs w:val="24"/>
              </w:rPr>
              <w:t>Netaikoma</w:t>
            </w:r>
          </w:p>
          <w:p w14:paraId="2E614854" w14:textId="77777777" w:rsidR="00DD56A6" w:rsidRDefault="00DD56A6" w:rsidP="00DD56A6">
            <w:pPr>
              <w:rPr>
                <w:kern w:val="2"/>
                <w:szCs w:val="24"/>
              </w:rPr>
            </w:pPr>
          </w:p>
          <w:p w14:paraId="4F9F0D5E" w14:textId="7EDD3522" w:rsidR="00DD56A6" w:rsidRDefault="00DD56A6" w:rsidP="00DD56A6">
            <w:pPr>
              <w:rPr>
                <w:kern w:val="2"/>
                <w:szCs w:val="24"/>
              </w:rPr>
            </w:pPr>
          </w:p>
        </w:tc>
      </w:tr>
      <w:tr w:rsidR="00DD56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D56A6" w:rsidRDefault="00DD56A6" w:rsidP="00DD56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D56A6" w:rsidRDefault="00DD56A6" w:rsidP="00DD56A6">
            <w:pPr>
              <w:rPr>
                <w:kern w:val="2"/>
                <w:szCs w:val="24"/>
              </w:rPr>
            </w:pPr>
            <w:r>
              <w:rPr>
                <w:kern w:val="2"/>
                <w:szCs w:val="24"/>
              </w:rPr>
              <w:t>Netaikoma</w:t>
            </w:r>
          </w:p>
          <w:p w14:paraId="28A4DEDE" w14:textId="074C5570" w:rsidR="00DD56A6" w:rsidRDefault="00DD56A6" w:rsidP="00DD56A6">
            <w:pPr>
              <w:rPr>
                <w:kern w:val="2"/>
                <w:szCs w:val="24"/>
              </w:rPr>
            </w:pPr>
          </w:p>
        </w:tc>
      </w:tr>
      <w:tr w:rsidR="00DD56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D56A6" w:rsidRDefault="00DD56A6" w:rsidP="00DD56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C4102E" w14:textId="59BA9DDC" w:rsidR="00DD56A6" w:rsidRDefault="00DD56A6" w:rsidP="00DD56A6">
            <w:pPr>
              <w:jc w:val="both"/>
              <w:rPr>
                <w:kern w:val="2"/>
                <w:szCs w:val="24"/>
              </w:rPr>
            </w:pPr>
            <w:r w:rsidRPr="0059463A">
              <w:rPr>
                <w:kern w:val="2"/>
                <w:szCs w:val="24"/>
              </w:rPr>
              <w:t>Kartu su Prek</w:t>
            </w:r>
            <w:r w:rsidR="005D339C">
              <w:rPr>
                <w:kern w:val="2"/>
                <w:szCs w:val="24"/>
              </w:rPr>
              <w:t>e</w:t>
            </w:r>
            <w:r w:rsidRPr="0059463A">
              <w:rPr>
                <w:kern w:val="2"/>
                <w:szCs w:val="24"/>
              </w:rPr>
              <w:t xml:space="preserve"> pateikiami šie dokumentai:</w:t>
            </w:r>
          </w:p>
          <w:p w14:paraId="37AD9DB0" w14:textId="0D61FD0A" w:rsidR="00DD56A6" w:rsidRPr="004748A4" w:rsidRDefault="00DD56A6" w:rsidP="00DD56A6">
            <w:pPr>
              <w:jc w:val="both"/>
              <w:rPr>
                <w:iCs/>
                <w:kern w:val="2"/>
                <w:szCs w:val="24"/>
              </w:rPr>
            </w:pPr>
            <w:r>
              <w:rPr>
                <w:kern w:val="2"/>
                <w:szCs w:val="24"/>
              </w:rPr>
              <w:t>1</w:t>
            </w:r>
            <w:r w:rsidRPr="004748A4">
              <w:rPr>
                <w:kern w:val="2"/>
                <w:szCs w:val="24"/>
              </w:rPr>
              <w:t xml:space="preserve">. </w:t>
            </w:r>
            <w:r w:rsidRPr="004748A4">
              <w:rPr>
                <w:iCs/>
                <w:kern w:val="2"/>
                <w:szCs w:val="24"/>
              </w:rPr>
              <w:t xml:space="preserve"> Prek</w:t>
            </w:r>
            <w:r w:rsidR="005D339C">
              <w:rPr>
                <w:iCs/>
                <w:kern w:val="2"/>
                <w:szCs w:val="24"/>
              </w:rPr>
              <w:t>ės</w:t>
            </w:r>
            <w:r w:rsidRPr="004748A4">
              <w:rPr>
                <w:iCs/>
                <w:kern w:val="2"/>
                <w:szCs w:val="24"/>
              </w:rPr>
              <w:t xml:space="preserve"> perdavimo-priėmimo aktas</w:t>
            </w:r>
            <w:r w:rsidR="008A06C5">
              <w:rPr>
                <w:iCs/>
                <w:kern w:val="2"/>
                <w:szCs w:val="24"/>
              </w:rPr>
              <w:t xml:space="preserve">, gamintojo garantinė knygelė, privalomas </w:t>
            </w:r>
            <w:r w:rsidR="007D7AC5">
              <w:rPr>
                <w:iCs/>
                <w:kern w:val="2"/>
                <w:szCs w:val="24"/>
              </w:rPr>
              <w:t xml:space="preserve">civilinės </w:t>
            </w:r>
            <w:r w:rsidR="008A06C5">
              <w:rPr>
                <w:iCs/>
                <w:kern w:val="2"/>
                <w:szCs w:val="24"/>
              </w:rPr>
              <w:t>atsakomybės draudimas 1 mėnesiui</w:t>
            </w:r>
            <w:r w:rsidR="00114B64">
              <w:rPr>
                <w:iCs/>
                <w:kern w:val="2"/>
                <w:szCs w:val="24"/>
              </w:rPr>
              <w:t>, transporto priemonės registracijos liudijim</w:t>
            </w:r>
            <w:r w:rsidR="005A2A6C">
              <w:rPr>
                <w:iCs/>
                <w:kern w:val="2"/>
                <w:szCs w:val="24"/>
              </w:rPr>
              <w:t>as</w:t>
            </w:r>
            <w:r w:rsidRPr="004748A4">
              <w:rPr>
                <w:iCs/>
                <w:kern w:val="2"/>
                <w:szCs w:val="24"/>
              </w:rPr>
              <w:t>;</w:t>
            </w:r>
          </w:p>
          <w:p w14:paraId="1A872ED9" w14:textId="77777777" w:rsidR="00DD56A6" w:rsidRPr="004748A4" w:rsidRDefault="00DD56A6" w:rsidP="00DD56A6">
            <w:pPr>
              <w:jc w:val="both"/>
              <w:rPr>
                <w:iCs/>
                <w:kern w:val="2"/>
                <w:szCs w:val="24"/>
              </w:rPr>
            </w:pPr>
            <w:r w:rsidRPr="004748A4">
              <w:rPr>
                <w:iCs/>
                <w:kern w:val="2"/>
                <w:szCs w:val="24"/>
              </w:rPr>
              <w:t>2.  Sutarties 1 priede „Techninė specifikacija“ nurodyti dokumentai:</w:t>
            </w:r>
          </w:p>
          <w:p w14:paraId="4F1D005D" w14:textId="472AEA9D" w:rsidR="00DD56A6" w:rsidRPr="004748A4" w:rsidRDefault="00DD56A6" w:rsidP="00DD56A6">
            <w:pPr>
              <w:jc w:val="both"/>
              <w:rPr>
                <w:kern w:val="2"/>
                <w:szCs w:val="24"/>
              </w:rPr>
            </w:pPr>
            <w:r w:rsidRPr="004748A4">
              <w:rPr>
                <w:iCs/>
                <w:kern w:val="2"/>
                <w:szCs w:val="24"/>
              </w:rPr>
              <w:t xml:space="preserve">- </w:t>
            </w:r>
            <w:r w:rsidR="00BD15E6">
              <w:rPr>
                <w:iCs/>
                <w:kern w:val="2"/>
                <w:szCs w:val="24"/>
              </w:rPr>
              <w:t>16</w:t>
            </w:r>
            <w:r w:rsidRPr="004748A4">
              <w:rPr>
                <w:iCs/>
                <w:kern w:val="2"/>
                <w:szCs w:val="24"/>
              </w:rPr>
              <w:t xml:space="preserve"> punkte, dokumentus</w:t>
            </w:r>
            <w:r w:rsidRPr="004748A4">
              <w:rPr>
                <w:kern w:val="2"/>
                <w:szCs w:val="24"/>
              </w:rPr>
              <w:t xml:space="preserve"> įrodančius į</w:t>
            </w:r>
            <w:r w:rsidRPr="004748A4">
              <w:rPr>
                <w:szCs w:val="24"/>
              </w:rPr>
              <w:t xml:space="preserve">sigyjamo </w:t>
            </w:r>
            <w:r w:rsidR="00BD15E6">
              <w:rPr>
                <w:szCs w:val="24"/>
              </w:rPr>
              <w:t>automobilio</w:t>
            </w:r>
            <w:r w:rsidRPr="004748A4">
              <w:rPr>
                <w:szCs w:val="24"/>
              </w:rPr>
              <w:t xml:space="preserve"> padangų atitikimą aukščiausios klasės padangoms taikomus išorinio riedėjimo triukšmo reikalavimus ir dviejų aukščiausių klasių padangoms taikomų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4748A4">
              <w:rPr>
                <w:kern w:val="2"/>
                <w:szCs w:val="24"/>
              </w:rPr>
              <w:t xml:space="preserve"> </w:t>
            </w:r>
          </w:p>
          <w:p w14:paraId="26A3DF35" w14:textId="611B859F" w:rsidR="00DD56A6" w:rsidRDefault="00DD56A6" w:rsidP="00DD56A6">
            <w:pPr>
              <w:jc w:val="both"/>
              <w:rPr>
                <w:iCs/>
                <w:kern w:val="2"/>
                <w:szCs w:val="24"/>
              </w:rPr>
            </w:pPr>
            <w:r w:rsidRPr="004748A4">
              <w:rPr>
                <w:iCs/>
                <w:kern w:val="2"/>
                <w:szCs w:val="24"/>
              </w:rPr>
              <w:t xml:space="preserve">- </w:t>
            </w:r>
            <w:r w:rsidR="00BD15E6">
              <w:rPr>
                <w:iCs/>
                <w:kern w:val="2"/>
                <w:szCs w:val="24"/>
              </w:rPr>
              <w:t>18</w:t>
            </w:r>
            <w:r w:rsidRPr="004748A4">
              <w:rPr>
                <w:iCs/>
                <w:kern w:val="2"/>
                <w:szCs w:val="24"/>
              </w:rPr>
              <w:t xml:space="preserve"> punkte, naudojimosi instrukciją lietuvių kalba</w:t>
            </w:r>
            <w:r w:rsidR="00F6315E">
              <w:rPr>
                <w:iCs/>
                <w:kern w:val="2"/>
                <w:szCs w:val="24"/>
              </w:rPr>
              <w:t>;</w:t>
            </w:r>
          </w:p>
          <w:p w14:paraId="36B16BEF" w14:textId="147E47F4" w:rsidR="00F6315E" w:rsidRPr="004748A4" w:rsidRDefault="00F6315E" w:rsidP="00DD56A6">
            <w:pPr>
              <w:jc w:val="both"/>
              <w:rPr>
                <w:kern w:val="2"/>
                <w:szCs w:val="24"/>
              </w:rPr>
            </w:pPr>
            <w:r>
              <w:rPr>
                <w:kern w:val="2"/>
                <w:szCs w:val="24"/>
              </w:rPr>
              <w:t xml:space="preserve">- dokumentai patvirtinantys aplinkosauginius reikalavimus: </w:t>
            </w:r>
            <w:r>
              <w:rPr>
                <w:iCs/>
                <w:kern w:val="2"/>
                <w:szCs w:val="24"/>
              </w:rPr>
              <w:t>atitikties liudijimas (COC) arba gamintojo deklaraciją arba tipo patvirtinimo sertifikatą arba lygiaverčius dokumentus.</w:t>
            </w:r>
          </w:p>
          <w:p w14:paraId="73FFA04B" w14:textId="6D84D599" w:rsidR="00DD56A6" w:rsidRPr="00C46746" w:rsidRDefault="00DD56A6" w:rsidP="00DD56A6">
            <w:pPr>
              <w:jc w:val="both"/>
              <w:rPr>
                <w:kern w:val="2"/>
                <w:szCs w:val="24"/>
              </w:rPr>
            </w:pPr>
            <w:r w:rsidRPr="004748A4">
              <w:rPr>
                <w:kern w:val="2"/>
                <w:szCs w:val="24"/>
              </w:rPr>
              <w:lastRenderedPageBreak/>
              <w:t>Tiekėjui nepateikus nurodytų dokumentų, laikoma</w:t>
            </w:r>
            <w:r>
              <w:rPr>
                <w:kern w:val="2"/>
                <w:szCs w:val="24"/>
              </w:rPr>
              <w:t>, kad Prekės neatitinka Sutartyje nustatytų reikalavimų.</w:t>
            </w:r>
            <w:r w:rsidRPr="00C46746">
              <w:rPr>
                <w:i/>
                <w:iCs/>
                <w:color w:val="FF0000"/>
                <w:kern w:val="2"/>
                <w:szCs w:val="24"/>
              </w:rPr>
              <w:t xml:space="preserve"> </w:t>
            </w:r>
          </w:p>
        </w:tc>
      </w:tr>
      <w:tr w:rsidR="00DD56A6" w14:paraId="256DAE69" w14:textId="77777777">
        <w:trPr>
          <w:trHeight w:val="300"/>
        </w:trPr>
        <w:tc>
          <w:tcPr>
            <w:tcW w:w="9535" w:type="dxa"/>
            <w:gridSpan w:val="5"/>
          </w:tcPr>
          <w:p w14:paraId="37A3E3FA" w14:textId="77777777" w:rsidR="00DD56A6" w:rsidRDefault="00DD56A6" w:rsidP="00DD56A6">
            <w:pPr>
              <w:jc w:val="center"/>
              <w:rPr>
                <w:b/>
                <w:bCs/>
                <w:kern w:val="2"/>
                <w:szCs w:val="24"/>
              </w:rPr>
            </w:pPr>
            <w:r>
              <w:rPr>
                <w:b/>
                <w:bCs/>
                <w:kern w:val="2"/>
                <w:szCs w:val="24"/>
              </w:rPr>
              <w:lastRenderedPageBreak/>
              <w:t>5. SUTARTIES KAINA IR ATSISKAITYMO TVARKA</w:t>
            </w:r>
          </w:p>
        </w:tc>
      </w:tr>
      <w:tr w:rsidR="00DD56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D56A6" w:rsidRDefault="00DD56A6" w:rsidP="00DD56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7D578C" w14:textId="77777777" w:rsidR="008642F3" w:rsidRPr="00C84254" w:rsidRDefault="008642F3" w:rsidP="008642F3">
            <w:pPr>
              <w:rPr>
                <w:kern w:val="2"/>
                <w:szCs w:val="24"/>
              </w:rPr>
            </w:pPr>
            <w:r w:rsidRPr="00C84254">
              <w:rPr>
                <w:kern w:val="2"/>
                <w:szCs w:val="24"/>
              </w:rPr>
              <w:t>Fiksuoto</w:t>
            </w:r>
            <w:r>
              <w:rPr>
                <w:kern w:val="2"/>
                <w:szCs w:val="24"/>
              </w:rPr>
              <w:t xml:space="preserve">s kainos </w:t>
            </w:r>
            <w:r w:rsidRPr="00C84254">
              <w:rPr>
                <w:kern w:val="2"/>
                <w:szCs w:val="24"/>
              </w:rPr>
              <w:t>kainodara</w:t>
            </w:r>
          </w:p>
          <w:p w14:paraId="5898D319" w14:textId="1947AB25" w:rsidR="00DD56A6" w:rsidRPr="00A75787" w:rsidRDefault="00DD56A6" w:rsidP="00DD56A6">
            <w:pPr>
              <w:jc w:val="both"/>
              <w:rPr>
                <w:kern w:val="2"/>
              </w:rPr>
            </w:pPr>
          </w:p>
        </w:tc>
      </w:tr>
      <w:tr w:rsidR="00DD56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0360C" w14:textId="77777777" w:rsidR="008642F3" w:rsidRDefault="00DD56A6" w:rsidP="008642F3">
            <w:pPr>
              <w:rPr>
                <w:b/>
                <w:bCs/>
                <w:kern w:val="2"/>
                <w:szCs w:val="24"/>
              </w:rPr>
            </w:pPr>
            <w:r w:rsidRPr="00E16613">
              <w:rPr>
                <w:b/>
                <w:bCs/>
                <w:kern w:val="2"/>
                <w:szCs w:val="24"/>
              </w:rPr>
              <w:t xml:space="preserve">5.2. </w:t>
            </w:r>
            <w:r w:rsidR="008642F3">
              <w:rPr>
                <w:b/>
                <w:bCs/>
                <w:kern w:val="2"/>
                <w:szCs w:val="24"/>
              </w:rPr>
              <w:t xml:space="preserve">Pradinės Sutarties vertė ir Sutarties kaina, kai taikoma </w:t>
            </w:r>
            <w:r w:rsidR="008642F3">
              <w:rPr>
                <w:b/>
                <w:bCs/>
                <w:kern w:val="2"/>
                <w:szCs w:val="24"/>
                <w:u w:val="single"/>
              </w:rPr>
              <w:t>fiksuotos kainos</w:t>
            </w:r>
            <w:r w:rsidR="008642F3">
              <w:rPr>
                <w:b/>
                <w:bCs/>
                <w:kern w:val="2"/>
                <w:szCs w:val="24"/>
              </w:rPr>
              <w:t xml:space="preserve"> kainodara</w:t>
            </w:r>
          </w:p>
          <w:p w14:paraId="659631C4" w14:textId="77777777" w:rsidR="008642F3" w:rsidRDefault="008642F3" w:rsidP="008642F3">
            <w:pPr>
              <w:rPr>
                <w:b/>
                <w:bCs/>
                <w:kern w:val="2"/>
                <w:szCs w:val="24"/>
              </w:rPr>
            </w:pPr>
          </w:p>
          <w:p w14:paraId="12FD69A3" w14:textId="4E000A03" w:rsidR="00DD56A6" w:rsidRPr="00E16613" w:rsidRDefault="00DD56A6" w:rsidP="008642F3">
            <w:pPr>
              <w:jc w:val="both"/>
              <w:rPr>
                <w:b/>
                <w:bCs/>
                <w:kern w:val="2"/>
                <w:szCs w:val="24"/>
              </w:rPr>
            </w:pPr>
          </w:p>
          <w:p w14:paraId="1ECA447E" w14:textId="77777777" w:rsidR="00DD56A6" w:rsidRPr="00E16613" w:rsidRDefault="00DD56A6" w:rsidP="00DD56A6">
            <w:pPr>
              <w:rPr>
                <w:b/>
                <w:bCs/>
                <w:kern w:val="2"/>
                <w:szCs w:val="24"/>
              </w:rPr>
            </w:pPr>
          </w:p>
          <w:p w14:paraId="50B26B0B" w14:textId="77777777" w:rsidR="00DD56A6" w:rsidRPr="00E16613" w:rsidRDefault="00DD56A6" w:rsidP="00DD56A6">
            <w:pPr>
              <w:rPr>
                <w:b/>
                <w:bCs/>
                <w:kern w:val="2"/>
                <w:szCs w:val="24"/>
              </w:rPr>
            </w:pPr>
          </w:p>
          <w:p w14:paraId="7B16502A" w14:textId="77777777" w:rsidR="00DD56A6" w:rsidRDefault="00DD56A6" w:rsidP="00DD56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7BA63F" w14:textId="77777777" w:rsidR="008642F3" w:rsidRDefault="008642F3" w:rsidP="008642F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57F2D" w14:textId="77777777" w:rsidR="008642F3" w:rsidRDefault="008642F3" w:rsidP="008642F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0CB559" w14:textId="77777777" w:rsidR="008642F3" w:rsidRDefault="008642F3" w:rsidP="008642F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33649119" w:rsidR="00DD56A6" w:rsidRDefault="008642F3" w:rsidP="008642F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D56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82CB9AF" w:rsidR="00DD56A6" w:rsidRDefault="00DD56A6" w:rsidP="00DD56A6">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492D44C" w14:textId="2C3DBE72" w:rsidR="00DD56A6" w:rsidRDefault="00DD56A6" w:rsidP="00DD56A6">
            <w:pPr>
              <w:rPr>
                <w:kern w:val="2"/>
                <w:szCs w:val="24"/>
              </w:rPr>
            </w:pPr>
            <w:r>
              <w:rPr>
                <w:kern w:val="2"/>
                <w:szCs w:val="24"/>
              </w:rPr>
              <w:t xml:space="preserve">Sutarties </w:t>
            </w:r>
            <w:r w:rsidR="005D339C">
              <w:rPr>
                <w:kern w:val="2"/>
                <w:szCs w:val="24"/>
              </w:rPr>
              <w:t>kaina</w:t>
            </w:r>
            <w:r>
              <w:rPr>
                <w:kern w:val="2"/>
                <w:szCs w:val="24"/>
              </w:rPr>
              <w:t xml:space="preserve"> bus perskaičiuojam</w:t>
            </w:r>
            <w:r w:rsidR="005D339C">
              <w:rPr>
                <w:kern w:val="2"/>
                <w:szCs w:val="24"/>
              </w:rPr>
              <w:t>a</w:t>
            </w:r>
            <w:r>
              <w:rPr>
                <w:kern w:val="2"/>
                <w:szCs w:val="24"/>
              </w:rPr>
              <w:t xml:space="preserve">: </w:t>
            </w:r>
          </w:p>
          <w:p w14:paraId="1F2303D8" w14:textId="34E54DB6" w:rsidR="00DD56A6" w:rsidRDefault="00DD56A6" w:rsidP="00DD56A6">
            <w:pPr>
              <w:rPr>
                <w:color w:val="FF0000"/>
                <w:kern w:val="2"/>
                <w:szCs w:val="24"/>
              </w:rPr>
            </w:pPr>
            <w:r>
              <w:rPr>
                <w:kern w:val="2"/>
                <w:szCs w:val="24"/>
              </w:rPr>
              <w:t>5.3.1. dėl PVM tarifo pasikeitimo.</w:t>
            </w:r>
          </w:p>
          <w:p w14:paraId="76D9E7EB" w14:textId="26D66A50" w:rsidR="00DD56A6" w:rsidRDefault="00DD56A6" w:rsidP="00DD56A6">
            <w:pPr>
              <w:spacing w:line="256" w:lineRule="auto"/>
              <w:rPr>
                <w:kern w:val="2"/>
                <w:szCs w:val="24"/>
                <w14:ligatures w14:val="standardContextual"/>
              </w:rPr>
            </w:pPr>
            <w:r>
              <w:rPr>
                <w:kern w:val="2"/>
                <w:szCs w:val="24"/>
                <w14:ligatures w14:val="standardContextual"/>
              </w:rPr>
              <w:t>5.3.3. dėl kainų lygio pokyčio.</w:t>
            </w:r>
          </w:p>
          <w:p w14:paraId="7CE73E9A" w14:textId="35A7C182" w:rsidR="00DD56A6" w:rsidRDefault="00DD56A6" w:rsidP="00DD56A6">
            <w:pPr>
              <w:rPr>
                <w:color w:val="FF0000"/>
                <w:kern w:val="2"/>
              </w:rPr>
            </w:pPr>
          </w:p>
        </w:tc>
      </w:tr>
      <w:tr w:rsidR="00DD56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08C1A040" w:rsidR="00DD56A6" w:rsidRDefault="00DD56A6" w:rsidP="00DD56A6">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ADA187" w14:textId="026C0DE2" w:rsidR="00BA1BE6" w:rsidRDefault="00BA1BE6" w:rsidP="00BA1BE6">
            <w:pPr>
              <w:jc w:val="both"/>
              <w:rPr>
                <w:kern w:val="2"/>
                <w:szCs w:val="24"/>
              </w:rPr>
            </w:pPr>
            <w:r>
              <w:rPr>
                <w:kern w:val="2"/>
                <w:szCs w:val="24"/>
              </w:rPr>
              <w:t>Jeigu Sutarties vykdymo metu pasikeičia PVM mokėjimą reglamentuojantys teisės aktai, darantys tiesioginę įtaką Tiekėjo tiekiam</w:t>
            </w:r>
            <w:r w:rsidR="005D339C">
              <w:rPr>
                <w:kern w:val="2"/>
                <w:szCs w:val="24"/>
              </w:rPr>
              <w:t>os</w:t>
            </w:r>
            <w:r>
              <w:rPr>
                <w:kern w:val="2"/>
                <w:szCs w:val="24"/>
              </w:rPr>
              <w:t xml:space="preserve"> Prek</w:t>
            </w:r>
            <w:r w:rsidR="005D339C">
              <w:rPr>
                <w:kern w:val="2"/>
                <w:szCs w:val="24"/>
              </w:rPr>
              <w:t>ės</w:t>
            </w:r>
            <w:r>
              <w:rPr>
                <w:kern w:val="2"/>
                <w:szCs w:val="24"/>
              </w:rPr>
              <w:t xml:space="preserve"> Sutartyje nurodytai kainai Sutarties kaina  perskaičiuojama nekeičiant Prek</w:t>
            </w:r>
            <w:r w:rsidR="005D339C">
              <w:rPr>
                <w:kern w:val="2"/>
                <w:szCs w:val="24"/>
              </w:rPr>
              <w:t>ės</w:t>
            </w:r>
            <w:r>
              <w:rPr>
                <w:kern w:val="2"/>
                <w:szCs w:val="24"/>
              </w:rPr>
              <w:t xml:space="preserve"> kainos be PVM. </w:t>
            </w:r>
          </w:p>
          <w:p w14:paraId="4D1A7569" w14:textId="77777777" w:rsidR="00BA1BE6" w:rsidRDefault="00BA1BE6" w:rsidP="00BA1BE6">
            <w:pPr>
              <w:rPr>
                <w:kern w:val="2"/>
                <w:szCs w:val="24"/>
              </w:rPr>
            </w:pPr>
          </w:p>
          <w:p w14:paraId="449693C2" w14:textId="4F3ABA36" w:rsidR="00DD56A6" w:rsidRDefault="00BA1BE6" w:rsidP="00BA1BE6">
            <w:pPr>
              <w:jc w:val="both"/>
              <w:rPr>
                <w:kern w:val="2"/>
                <w:szCs w:val="24"/>
              </w:rPr>
            </w:pPr>
            <w:r>
              <w:rPr>
                <w:kern w:val="2"/>
              </w:rPr>
              <w:t>Perskaičiavimas įforminamas Susitarimu ne vėliau kaip per 10 (dešimt) kalendorinių dienų</w:t>
            </w:r>
            <w:r>
              <w:rPr>
                <w:color w:val="4472C4"/>
                <w:kern w:val="2"/>
              </w:rPr>
              <w:t xml:space="preserve"> </w:t>
            </w:r>
            <w:r>
              <w:rPr>
                <w:kern w:val="2"/>
              </w:rPr>
              <w:t xml:space="preserve">nuo PVM mokėjimą reglamentuojančių teisės aktų pasikeitimo, kuris tampa neatskiriama Sutarties dalimi. </w:t>
            </w:r>
          </w:p>
        </w:tc>
      </w:tr>
      <w:tr w:rsidR="00DD56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D56A6" w:rsidRDefault="00DD56A6" w:rsidP="00DD56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D56A6" w:rsidRDefault="00DD56A6" w:rsidP="00DD56A6">
            <w:pPr>
              <w:rPr>
                <w:kern w:val="2"/>
                <w:szCs w:val="24"/>
              </w:rPr>
            </w:pPr>
            <w:r>
              <w:rPr>
                <w:kern w:val="2"/>
                <w:szCs w:val="24"/>
              </w:rPr>
              <w:t>Netaikoma</w:t>
            </w:r>
          </w:p>
          <w:p w14:paraId="7B344973" w14:textId="77777777" w:rsidR="00DD56A6" w:rsidRDefault="00DD56A6" w:rsidP="00DD56A6">
            <w:pPr>
              <w:rPr>
                <w:kern w:val="2"/>
                <w:szCs w:val="24"/>
              </w:rPr>
            </w:pPr>
          </w:p>
          <w:p w14:paraId="4C7F2950" w14:textId="1B0D38C6" w:rsidR="00DD56A6" w:rsidRDefault="00DD56A6" w:rsidP="00DD56A6"/>
        </w:tc>
      </w:tr>
      <w:tr w:rsidR="00DD56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65D45A3" w:rsidR="00DD56A6" w:rsidRDefault="00DD56A6" w:rsidP="00DD56A6">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5DB9C47" w14:textId="2DC277A7" w:rsidR="00DD56A6" w:rsidRDefault="00DD56A6" w:rsidP="00DD56A6">
            <w:pPr>
              <w:spacing w:line="256" w:lineRule="auto"/>
              <w:jc w:val="both"/>
              <w:rPr>
                <w:kern w:val="2"/>
                <w:szCs w:val="24"/>
                <w14:ligatures w14:val="standardContextual"/>
              </w:rPr>
            </w:pPr>
            <w:r>
              <w:rPr>
                <w:kern w:val="2"/>
                <w:szCs w:val="24"/>
                <w14:ligatures w14:val="standardContextual"/>
              </w:rPr>
              <w:t xml:space="preserve">5.3.3.1 Bet kuri Sutarties šalis Sutarties galiojimo metu turi teisę inicijuoti Sutarties </w:t>
            </w:r>
            <w:r w:rsidR="00BA1BE6">
              <w:rPr>
                <w:kern w:val="2"/>
                <w:szCs w:val="24"/>
                <w14:ligatures w14:val="standardContextual"/>
              </w:rPr>
              <w:t>kainos</w:t>
            </w:r>
            <w:r>
              <w:rPr>
                <w:kern w:val="2"/>
                <w:szCs w:val="24"/>
                <w14:ligatures w14:val="standardContextual"/>
              </w:rPr>
              <w:t xml:space="preserve"> peržiūrą (keitimą) ne anksčiau kaip po 6 (šešių) mėn. nuo  </w:t>
            </w:r>
            <w:r w:rsidRPr="00AF054B">
              <w:rPr>
                <w:kern w:val="2"/>
                <w14:ligatures w14:val="standardContextual"/>
              </w:rPr>
              <w:t xml:space="preserve">Sutarties sudarymo </w:t>
            </w:r>
            <w:r w:rsidRPr="00AF054B">
              <w:rPr>
                <w:kern w:val="2"/>
                <w:szCs w:val="24"/>
                <w14:ligatures w14:val="standardContextual"/>
              </w:rPr>
              <w:t xml:space="preserve">dienos </w:t>
            </w:r>
            <w:r>
              <w:rPr>
                <w:kern w:val="2"/>
                <w:szCs w:val="24"/>
                <w14:ligatures w14:val="standardContextual"/>
              </w:rPr>
              <w:t>(jeigu peržiūra jau buvo atlikta – nuo Susitarimo dėl paskutinio perskaičiavimo pagal šį Specialiųjų sąlygų punktą įsigaliojimo dienos), jeigu Vartojimo prekių ir paslaugų kainų pokytis (k), apskaičiuotas kaip nustatyta 5.3.3.</w:t>
            </w:r>
            <w:r w:rsidR="0035431A">
              <w:rPr>
                <w:kern w:val="2"/>
                <w:szCs w:val="24"/>
                <w14:ligatures w14:val="standardContextual"/>
              </w:rPr>
              <w:t>5</w:t>
            </w:r>
            <w:r>
              <w:rPr>
                <w:kern w:val="2"/>
                <w:szCs w:val="24"/>
                <w14:ligatures w14:val="standardContextual"/>
              </w:rPr>
              <w:t xml:space="preserve"> punkte, </w:t>
            </w:r>
            <w:r w:rsidRPr="002F17A2">
              <w:rPr>
                <w:kern w:val="2"/>
                <w:szCs w:val="24"/>
                <w14:ligatures w14:val="standardContextual"/>
              </w:rPr>
              <w:t xml:space="preserve">viršija 5 procentus. </w:t>
            </w:r>
          </w:p>
          <w:p w14:paraId="3B2BE7AF" w14:textId="5B213081" w:rsidR="00DD56A6" w:rsidRDefault="00DD56A6" w:rsidP="00DD56A6">
            <w:pPr>
              <w:spacing w:line="256" w:lineRule="auto"/>
              <w:jc w:val="both"/>
              <w:rPr>
                <w:kern w:val="2"/>
                <w:shd w:val="clear" w:color="auto" w:fill="FFFFFF"/>
                <w14:ligatures w14:val="standardContextual"/>
              </w:rPr>
            </w:pPr>
            <w:r>
              <w:rPr>
                <w:kern w:val="2"/>
                <w14:ligatures w14:val="standardContextual"/>
              </w:rPr>
              <w:t xml:space="preserve">5.3.3.2. </w:t>
            </w:r>
            <w:r>
              <w:rPr>
                <w:kern w:val="2"/>
                <w:shd w:val="clear" w:color="auto" w:fill="FFFFFF"/>
                <w14:ligatures w14:val="standardContextual"/>
              </w:rPr>
              <w:t>Jeigu Prek</w:t>
            </w:r>
            <w:r w:rsidR="005D339C">
              <w:rPr>
                <w:kern w:val="2"/>
                <w:shd w:val="clear" w:color="auto" w:fill="FFFFFF"/>
                <w14:ligatures w14:val="standardContextual"/>
              </w:rPr>
              <w:t>ės</w:t>
            </w:r>
            <w:r>
              <w:rPr>
                <w:kern w:val="2"/>
                <w14:ligatures w14:val="standardContextual"/>
              </w:rPr>
              <w:t xml:space="preserve"> teikimas</w:t>
            </w:r>
            <w:r>
              <w:rPr>
                <w:kern w:val="2"/>
                <w:shd w:val="clear" w:color="auto" w:fill="FFFFFF"/>
                <w14:ligatures w14:val="standardContextual"/>
              </w:rPr>
              <w:t xml:space="preserve"> vėluoja dėl Tiekėjo kaltės, uždelst</w:t>
            </w:r>
            <w:r w:rsidR="005D339C">
              <w:rPr>
                <w:kern w:val="2"/>
                <w:shd w:val="clear" w:color="auto" w:fill="FFFFFF"/>
                <w14:ligatures w14:val="standardContextual"/>
              </w:rPr>
              <w:t>os</w:t>
            </w:r>
            <w:r>
              <w:rPr>
                <w:kern w:val="2"/>
                <w:shd w:val="clear" w:color="auto" w:fill="FFFFFF"/>
                <w14:ligatures w14:val="standardContextual"/>
              </w:rPr>
              <w:t xml:space="preserve"> </w:t>
            </w:r>
            <w:r w:rsidR="00BA1BE6">
              <w:rPr>
                <w:kern w:val="2"/>
                <w:shd w:val="clear" w:color="auto" w:fill="FFFFFF"/>
                <w14:ligatures w14:val="standardContextual"/>
              </w:rPr>
              <w:t>pristatyti prek</w:t>
            </w:r>
            <w:r w:rsidR="005D339C">
              <w:rPr>
                <w:kern w:val="2"/>
                <w:shd w:val="clear" w:color="auto" w:fill="FFFFFF"/>
                <w14:ligatures w14:val="standardContextual"/>
              </w:rPr>
              <w:t>ės</w:t>
            </w:r>
            <w:r w:rsidR="00BA1BE6">
              <w:rPr>
                <w:kern w:val="2"/>
                <w:shd w:val="clear" w:color="auto" w:fill="FFFFFF"/>
                <w14:ligatures w14:val="standardContextual"/>
              </w:rPr>
              <w:t xml:space="preserve"> kaina</w:t>
            </w:r>
            <w:r>
              <w:rPr>
                <w:kern w:val="2"/>
                <w:shd w:val="clear" w:color="auto" w:fill="FFFFFF"/>
                <w14:ligatures w14:val="standardContextual"/>
              </w:rPr>
              <w:t xml:space="preserve"> nėra perskaičiuojam</w:t>
            </w:r>
            <w:r w:rsidR="00BA1BE6">
              <w:rPr>
                <w:kern w:val="2"/>
                <w:shd w:val="clear" w:color="auto" w:fill="FFFFFF"/>
                <w14:ligatures w14:val="standardContextual"/>
              </w:rPr>
              <w:t>a</w:t>
            </w:r>
            <w:r>
              <w:rPr>
                <w:kern w:val="2"/>
                <w:shd w:val="clear" w:color="auto" w:fill="FFFFFF"/>
                <w14:ligatures w14:val="standardContextual"/>
              </w:rPr>
              <w:t xml:space="preserve"> dėl kainų lygio kilimo (negali būti didinam</w:t>
            </w:r>
            <w:r w:rsidR="005D339C">
              <w:rPr>
                <w:kern w:val="2"/>
                <w:shd w:val="clear" w:color="auto" w:fill="FFFFFF"/>
                <w14:ligatures w14:val="standardContextual"/>
              </w:rPr>
              <w:t>a</w:t>
            </w:r>
            <w:r>
              <w:rPr>
                <w:kern w:val="2"/>
                <w:shd w:val="clear" w:color="auto" w:fill="FFFFFF"/>
                <w14:ligatures w14:val="standardContextual"/>
              </w:rPr>
              <w:t>).</w:t>
            </w:r>
          </w:p>
          <w:p w14:paraId="1E63FEB7" w14:textId="1C6CF712" w:rsidR="00DD56A6" w:rsidRDefault="00DD56A6" w:rsidP="00DD56A6">
            <w:pPr>
              <w:spacing w:line="256" w:lineRule="auto"/>
              <w:jc w:val="both"/>
              <w:rPr>
                <w:kern w:val="2"/>
                <w:shd w:val="clear" w:color="auto" w:fill="FFFFFF"/>
                <w14:ligatures w14:val="standardContextual"/>
              </w:rPr>
            </w:pPr>
            <w:r>
              <w:rPr>
                <w:kern w:val="2"/>
                <w14:ligatures w14:val="standardContextual"/>
              </w:rPr>
              <w:t>5.3.3.</w:t>
            </w:r>
            <w:r w:rsidR="0035431A">
              <w:rPr>
                <w:kern w:val="2"/>
                <w14:ligatures w14:val="standardContextual"/>
              </w:rPr>
              <w:t>3</w:t>
            </w:r>
            <w:r>
              <w:rPr>
                <w:kern w:val="2"/>
                <w14:ligatures w14:val="standardContextual"/>
              </w:rPr>
              <w:t xml:space="preserve">. Atlikdamos Sutarties </w:t>
            </w:r>
            <w:r w:rsidR="00BA1BE6">
              <w:rPr>
                <w:kern w:val="2"/>
                <w14:ligatures w14:val="standardContextual"/>
              </w:rPr>
              <w:t>kainos</w:t>
            </w:r>
            <w:r>
              <w:rPr>
                <w:kern w:val="2"/>
                <w14:ligatures w14:val="standardContextual"/>
              </w:rPr>
              <w:t xml:space="preserve"> peržiūrą </w:t>
            </w:r>
            <w:r>
              <w:rPr>
                <w:kern w:val="2"/>
                <w:shd w:val="clear" w:color="auto" w:fill="FFFFFF"/>
                <w14:ligatures w14:val="standardContextual"/>
              </w:rPr>
              <w:t xml:space="preserve">Šalys vadovaujasi Valstybės duomenų agentūros viešai Oficialiosios statistikos portale paskelbtais Rodiklių duomenų bazės duomenimis. Iš kitos Šalies  </w:t>
            </w:r>
            <w:r>
              <w:rPr>
                <w:kern w:val="2"/>
                <w:shd w:val="clear" w:color="auto" w:fill="FFFFFF"/>
                <w14:ligatures w14:val="standardContextual"/>
              </w:rPr>
              <w:lastRenderedPageBreak/>
              <w:t xml:space="preserve">nereikalaujama pateikti oficialaus Valstybės duomenų agentūros ar kitos institucijos išduoto dokumento ar patvirtinimo. </w:t>
            </w:r>
          </w:p>
          <w:p w14:paraId="7D2F79A9" w14:textId="47F9EDDF" w:rsidR="00DD56A6" w:rsidRDefault="00DD56A6" w:rsidP="00DD56A6">
            <w:pPr>
              <w:spacing w:line="256" w:lineRule="auto"/>
              <w:jc w:val="both"/>
              <w:rPr>
                <w:kern w:val="2"/>
                <w:shd w:val="clear" w:color="auto" w:fill="FFFFFF"/>
                <w14:ligatures w14:val="standardContextual"/>
              </w:rPr>
            </w:pPr>
            <w:r>
              <w:rPr>
                <w:kern w:val="2"/>
                <w:shd w:val="clear" w:color="auto" w:fill="FFFFFF"/>
                <w14:ligatures w14:val="standardContextual"/>
              </w:rPr>
              <w:t>5.3.3.</w:t>
            </w:r>
            <w:r w:rsidR="0035431A">
              <w:rPr>
                <w:kern w:val="2"/>
                <w:shd w:val="clear" w:color="auto" w:fill="FFFFFF"/>
                <w14:ligatures w14:val="standardContextual"/>
              </w:rPr>
              <w:t>4</w:t>
            </w:r>
            <w:r>
              <w:rPr>
                <w:kern w:val="2"/>
                <w:shd w:val="clear" w:color="auto" w:fill="FFFFFF"/>
                <w14:ligatures w14:val="standardContextual"/>
              </w:rPr>
              <w:t>. Šalys privalo Susitarime nurodyti vartojimo prekių</w:t>
            </w:r>
            <w:r w:rsidR="00BA1BE6">
              <w:rPr>
                <w:kern w:val="2"/>
                <w:shd w:val="clear" w:color="auto" w:fill="FFFFFF"/>
                <w14:ligatures w14:val="standardContextual"/>
              </w:rPr>
              <w:t xml:space="preserve"> </w:t>
            </w:r>
            <w:r>
              <w:rPr>
                <w:kern w:val="2"/>
                <w:shd w:val="clear" w:color="auto" w:fill="FFFFFF"/>
                <w14:ligatures w14:val="standardContextual"/>
              </w:rPr>
              <w:t>indekso reikšmę laikotarpio pradžioje ir jo nustatymo datą, indekso reikšmę laikotarpio pabaigoje ir jo nustatymo datą, kainų pokytį (k), perskaičiuotą Sutarties  </w:t>
            </w:r>
            <w:r w:rsidR="00BA1BE6">
              <w:rPr>
                <w:kern w:val="2"/>
                <w:shd w:val="clear" w:color="auto" w:fill="FFFFFF"/>
                <w14:ligatures w14:val="standardContextual"/>
              </w:rPr>
              <w:t>kainą</w:t>
            </w:r>
            <w:r>
              <w:rPr>
                <w:kern w:val="2"/>
                <w:shd w:val="clear" w:color="auto" w:fill="FFFFFF"/>
                <w14:ligatures w14:val="standardContextual"/>
              </w:rPr>
              <w:t>, perskaičiuotą Pradinės Sutarties vertę.</w:t>
            </w:r>
          </w:p>
          <w:p w14:paraId="215B37AA" w14:textId="345399D7" w:rsidR="00DD56A6" w:rsidRDefault="00DD56A6" w:rsidP="00DD56A6">
            <w:pPr>
              <w:spacing w:line="256" w:lineRule="auto"/>
              <w:jc w:val="both"/>
              <w:rPr>
                <w:kern w:val="2"/>
                <w14:ligatures w14:val="standardContextual"/>
              </w:rPr>
            </w:pPr>
            <w:r>
              <w:rPr>
                <w:kern w:val="2"/>
                <w:shd w:val="clear" w:color="auto" w:fill="FFFFFF"/>
                <w14:ligatures w14:val="standardContextual"/>
              </w:rPr>
              <w:t>5.3.3.</w:t>
            </w:r>
            <w:r w:rsidR="0035431A">
              <w:rPr>
                <w:kern w:val="2"/>
                <w:shd w:val="clear" w:color="auto" w:fill="FFFFFF"/>
                <w14:ligatures w14:val="standardContextual"/>
              </w:rPr>
              <w:t>5</w:t>
            </w:r>
            <w:r>
              <w:rPr>
                <w:kern w:val="2"/>
                <w:shd w:val="clear" w:color="auto" w:fill="FFFFFF"/>
                <w14:ligatures w14:val="standardContextual"/>
              </w:rPr>
              <w:t>. Nauja Sutarties kaina apskaičiuojami pagal žemiau pateiktą formulę:</w:t>
            </w:r>
          </w:p>
          <w:p w14:paraId="4373448E" w14:textId="77777777" w:rsidR="00DD56A6" w:rsidRDefault="00DD56A6" w:rsidP="00DD56A6">
            <w:pPr>
              <w:spacing w:line="256" w:lineRule="auto"/>
              <w:rPr>
                <w:kern w:val="2"/>
                <w14:ligatures w14:val="standardContextual"/>
              </w:rPr>
            </w:pPr>
          </w:p>
          <w:p w14:paraId="3819E696" w14:textId="6E61B4DC" w:rsidR="00DD56A6" w:rsidRDefault="00AD0DB8" w:rsidP="00DD56A6">
            <w:pPr>
              <w:spacing w:line="256" w:lineRule="auto"/>
              <w:jc w:val="both"/>
              <w:textAlignment w:val="baseline"/>
              <w:rPr>
                <w:kern w:val="2"/>
                <w14:ligatures w14:val="standardContextual"/>
              </w:rPr>
            </w:pPr>
            <m:oMath>
              <m:sSub>
                <m:sSubPr>
                  <m:ctrlPr>
                    <w:rPr>
                      <w:rFonts w:ascii="Cambria Math" w:hAnsi="Cambria Math"/>
                      <w:kern w:val="2"/>
                      <w:szCs w:val="24"/>
                      <w14:ligatures w14:val="standardContextual"/>
                    </w:rPr>
                  </m:ctrlPr>
                </m:sSubPr>
                <m:e>
                  <m:r>
                    <m:rPr>
                      <m:sty m:val="p"/>
                    </m:rPr>
                    <w:rPr>
                      <w:rFonts w:ascii="Cambria Math" w:hAnsi="Cambria Math"/>
                      <w:kern w:val="2"/>
                      <w:szCs w:val="24"/>
                      <w14:ligatures w14:val="standardContextual"/>
                    </w:rPr>
                    <m:t>a</m:t>
                  </m:r>
                </m:e>
                <m:sub>
                  <m:r>
                    <m:rPr>
                      <m:sty m:val="p"/>
                    </m:rPr>
                    <w:rPr>
                      <w:rFonts w:ascii="Cambria Math" w:hAnsi="Cambria Math"/>
                      <w:kern w:val="2"/>
                      <w:szCs w:val="24"/>
                      <w14:ligatures w14:val="standardContextual"/>
                    </w:rPr>
                    <m:t>1</m:t>
                  </m:r>
                </m:sub>
              </m:sSub>
              <m:r>
                <m:rPr>
                  <m:sty m:val="p"/>
                </m:rPr>
                <w:rPr>
                  <w:rFonts w:ascii="Cambria Math" w:hAnsi="Cambria Math"/>
                  <w:kern w:val="2"/>
                  <w:szCs w:val="24"/>
                  <w14:ligatures w14:val="standardContextual"/>
                </w:rPr>
                <m:t>=</m:t>
              </m:r>
              <m:r>
                <m:rPr>
                  <m:sty m:val="p"/>
                </m:rPr>
                <w:rPr>
                  <w:rFonts w:ascii="Cambria Math" w:eastAsiaTheme="minorEastAsia" w:hAnsi="Cambria Math"/>
                  <w:kern w:val="2"/>
                  <w:szCs w:val="24"/>
                  <w14:ligatures w14:val="standardContextual"/>
                </w:rPr>
                <m:t>a+</m:t>
              </m:r>
              <m:d>
                <m:dPr>
                  <m:ctrlPr>
                    <w:rPr>
                      <w:rFonts w:ascii="Cambria Math" w:eastAsiaTheme="minorEastAsia" w:hAnsi="Cambria Math"/>
                      <w:kern w:val="2"/>
                      <w:szCs w:val="24"/>
                      <w14:ligatures w14:val="standardContextual"/>
                    </w:rPr>
                  </m:ctrlPr>
                </m:dPr>
                <m:e>
                  <m:f>
                    <m:fPr>
                      <m:ctrlPr>
                        <w:rPr>
                          <w:rFonts w:ascii="Cambria Math" w:eastAsiaTheme="minorEastAsia" w:hAnsi="Cambria Math"/>
                          <w:kern w:val="2"/>
                          <w:szCs w:val="24"/>
                          <w14:ligatures w14:val="standardContextual"/>
                        </w:rPr>
                      </m:ctrlPr>
                    </m:fPr>
                    <m:num>
                      <m:r>
                        <m:rPr>
                          <m:sty m:val="p"/>
                        </m:rPr>
                        <w:rPr>
                          <w:rFonts w:ascii="Cambria Math" w:eastAsiaTheme="minorEastAsia" w:hAnsi="Cambria Math"/>
                          <w:kern w:val="2"/>
                          <w:szCs w:val="24"/>
                          <w14:ligatures w14:val="standardContextual"/>
                        </w:rPr>
                        <m:t>k</m:t>
                      </m:r>
                    </m:num>
                    <m:den>
                      <m:r>
                        <m:rPr>
                          <m:sty m:val="p"/>
                        </m:rPr>
                        <w:rPr>
                          <w:rFonts w:ascii="Cambria Math" w:eastAsiaTheme="minorEastAsia" w:hAnsi="Cambria Math"/>
                          <w:kern w:val="2"/>
                          <w:szCs w:val="24"/>
                          <w14:ligatures w14:val="standardContextual"/>
                        </w:rPr>
                        <m:t>100</m:t>
                      </m:r>
                    </m:den>
                  </m:f>
                  <m:r>
                    <m:rPr>
                      <m:sty m:val="p"/>
                    </m:rPr>
                    <w:rPr>
                      <w:rFonts w:ascii="Cambria Math" w:eastAsiaTheme="minorEastAsia" w:hAnsi="Cambria Math"/>
                      <w:kern w:val="2"/>
                      <w:szCs w:val="24"/>
                      <w14:ligatures w14:val="standardContextual"/>
                    </w:rPr>
                    <m:t>×a</m:t>
                  </m:r>
                </m:e>
              </m:d>
            </m:oMath>
            <w:r w:rsidR="00DD56A6">
              <w:rPr>
                <w:kern w:val="2"/>
                <w14:ligatures w14:val="standardContextual"/>
              </w:rPr>
              <w:t xml:space="preserve">, kur a –  </w:t>
            </w:r>
            <w:r w:rsidR="00BA1BE6">
              <w:rPr>
                <w:kern w:val="2"/>
                <w14:ligatures w14:val="standardContextual"/>
              </w:rPr>
              <w:t>kaina</w:t>
            </w:r>
            <w:r w:rsidR="00DD56A6">
              <w:rPr>
                <w:kern w:val="2"/>
                <w14:ligatures w14:val="standardContextual"/>
              </w:rPr>
              <w:t xml:space="preserve"> (Eur be PVM) (jei peržiūra jau buvo atlikta, tai po paskutinio perskaičiavimo) </w:t>
            </w:r>
          </w:p>
          <w:p w14:paraId="54AFCAA7" w14:textId="346B40C9" w:rsidR="00DD56A6" w:rsidRDefault="00DD56A6" w:rsidP="00DD56A6">
            <w:pPr>
              <w:spacing w:line="256" w:lineRule="auto"/>
              <w:jc w:val="both"/>
              <w:textAlignment w:val="baseline"/>
              <w:rPr>
                <w:kern w:val="2"/>
                <w14:ligatures w14:val="standardContextual"/>
              </w:rPr>
            </w:pPr>
            <w:r>
              <w:rPr>
                <w:kern w:val="2"/>
                <w14:ligatures w14:val="standardContextual"/>
              </w:rPr>
              <w:t>a</w:t>
            </w:r>
            <w:r>
              <w:rPr>
                <w:kern w:val="2"/>
                <w:vertAlign w:val="subscript"/>
                <w14:ligatures w14:val="standardContextual"/>
              </w:rPr>
              <w:t>1</w:t>
            </w:r>
            <w:r>
              <w:rPr>
                <w:kern w:val="2"/>
                <w14:ligatures w14:val="standardContextual"/>
              </w:rPr>
              <w:t xml:space="preserve"> – perskaičiuota (pakeista)  </w:t>
            </w:r>
            <w:r w:rsidR="00BA1BE6">
              <w:rPr>
                <w:kern w:val="2"/>
                <w14:ligatures w14:val="standardContextual"/>
              </w:rPr>
              <w:t>kaina</w:t>
            </w:r>
            <w:r>
              <w:rPr>
                <w:kern w:val="2"/>
                <w14:ligatures w14:val="standardContextual"/>
              </w:rPr>
              <w:t xml:space="preserve"> (Eur be PVM) </w:t>
            </w:r>
          </w:p>
          <w:p w14:paraId="76FE516A" w14:textId="496AF3C9" w:rsidR="00DD56A6" w:rsidRPr="00214E61" w:rsidRDefault="00DD56A6" w:rsidP="00DD56A6">
            <w:pPr>
              <w:spacing w:line="256" w:lineRule="auto"/>
              <w:jc w:val="both"/>
              <w:textAlignment w:val="baseline"/>
              <w:rPr>
                <w:kern w:val="2"/>
                <w14:ligatures w14:val="standardContextual"/>
              </w:rPr>
            </w:pPr>
            <w:r>
              <w:rPr>
                <w:kern w:val="2"/>
                <w14:ligatures w14:val="standardContextual"/>
              </w:rPr>
              <w:t xml:space="preserve">k – pagal vartotojų kainų </w:t>
            </w:r>
            <w:r w:rsidRPr="00214E61">
              <w:rPr>
                <w:kern w:val="2"/>
                <w14:ligatures w14:val="standardContextual"/>
              </w:rPr>
              <w:t>indeksą (</w:t>
            </w:r>
            <w:r w:rsidRPr="00214E61">
              <w:rPr>
                <w:kern w:val="2"/>
                <w:szCs w:val="24"/>
              </w:rPr>
              <w:t>bendras „Vartojimo prekių ir paslaugų“)</w:t>
            </w:r>
            <w:r w:rsidRPr="00214E61">
              <w:rPr>
                <w:kern w:val="2"/>
                <w14:ligatures w14:val="standardContextual"/>
              </w:rPr>
              <w:t xml:space="preserve"> apskaičiuotas</w:t>
            </w:r>
            <w:r w:rsidRPr="00214E61">
              <w:rPr>
                <w:kern w:val="2"/>
                <w:szCs w:val="24"/>
              </w:rPr>
              <w:t xml:space="preserve"> </w:t>
            </w:r>
            <w:r w:rsidRPr="00214E61">
              <w:rPr>
                <w:kern w:val="2"/>
                <w14:ligatures w14:val="standardContextual"/>
              </w:rPr>
              <w:t>Vartojimo paslaugų kainų pokytis (padidėjimas arba sumažėjimas) (%). „k“ reikšmė skaičiuojama pagal formulę</w:t>
            </w:r>
            <w:r w:rsidRPr="00214E61">
              <w:rPr>
                <w:kern w:val="2"/>
                <w:szCs w:val="24"/>
                <w14:ligatures w14:val="standardContextual"/>
              </w:rPr>
              <w:t>:</w:t>
            </w:r>
          </w:p>
          <w:p w14:paraId="15864D2A" w14:textId="77777777" w:rsidR="00DD56A6" w:rsidRPr="00214E61" w:rsidRDefault="00DD56A6" w:rsidP="00DD56A6">
            <w:pPr>
              <w:spacing w:line="256" w:lineRule="auto"/>
              <w:jc w:val="both"/>
              <w:textAlignment w:val="baseline"/>
              <w:rPr>
                <w:kern w:val="2"/>
                <w:szCs w:val="24"/>
                <w14:ligatures w14:val="standardContextual"/>
              </w:rPr>
            </w:pPr>
            <m:oMath>
              <m:r>
                <m:rPr>
                  <m:sty m:val="p"/>
                </m:rPr>
                <w:rPr>
                  <w:rFonts w:ascii="Cambria Math" w:hAnsi="Cambria Math"/>
                  <w:kern w:val="2"/>
                  <w:szCs w:val="24"/>
                  <w14:ligatures w14:val="standardContextual"/>
                </w:rPr>
                <m:t>k =</m:t>
              </m:r>
              <m:f>
                <m:fPr>
                  <m:ctrlPr>
                    <w:rPr>
                      <w:rFonts w:ascii="Cambria Math" w:eastAsiaTheme="minorEastAsia" w:hAnsi="Cambria Math"/>
                      <w:kern w:val="2"/>
                      <w:szCs w:val="24"/>
                      <w14:ligatures w14:val="standardContextual"/>
                    </w:rPr>
                  </m:ctrlPr>
                </m:fPr>
                <m:num>
                  <m:sSub>
                    <m:sSubPr>
                      <m:ctrlPr>
                        <w:rPr>
                          <w:rFonts w:ascii="Cambria Math" w:eastAsiaTheme="minorEastAsia" w:hAnsi="Cambria Math"/>
                          <w:kern w:val="2"/>
                          <w:szCs w:val="24"/>
                          <w14:ligatures w14:val="standardContextual"/>
                        </w:rPr>
                      </m:ctrlPr>
                    </m:sSubPr>
                    <m:e>
                      <m:r>
                        <m:rPr>
                          <m:sty m:val="p"/>
                        </m:rPr>
                        <w:rPr>
                          <w:rFonts w:ascii="Cambria Math" w:eastAsiaTheme="minorEastAsia" w:hAnsi="Cambria Math"/>
                          <w:kern w:val="2"/>
                          <w:szCs w:val="24"/>
                          <w14:ligatures w14:val="standardContextual"/>
                        </w:rPr>
                        <m:t>Ind</m:t>
                      </m:r>
                    </m:e>
                    <m:sub>
                      <m:r>
                        <m:rPr>
                          <m:sty m:val="p"/>
                        </m:rPr>
                        <w:rPr>
                          <w:rFonts w:ascii="Cambria Math" w:eastAsiaTheme="minorEastAsia" w:hAnsi="Cambria Math"/>
                          <w:kern w:val="2"/>
                          <w:szCs w:val="24"/>
                          <w14:ligatures w14:val="standardContextual"/>
                        </w:rPr>
                        <m:t>naujausias</m:t>
                      </m:r>
                    </m:sub>
                  </m:sSub>
                </m:num>
                <m:den>
                  <m:sSub>
                    <m:sSubPr>
                      <m:ctrlPr>
                        <w:rPr>
                          <w:rFonts w:ascii="Cambria Math" w:eastAsiaTheme="minorEastAsia" w:hAnsi="Cambria Math"/>
                          <w:kern w:val="2"/>
                          <w:szCs w:val="24"/>
                          <w14:ligatures w14:val="standardContextual"/>
                        </w:rPr>
                      </m:ctrlPr>
                    </m:sSubPr>
                    <m:e>
                      <m:r>
                        <m:rPr>
                          <m:sty m:val="p"/>
                        </m:rPr>
                        <w:rPr>
                          <w:rFonts w:ascii="Cambria Math" w:eastAsiaTheme="minorEastAsia" w:hAnsi="Cambria Math"/>
                          <w:kern w:val="2"/>
                          <w:szCs w:val="24"/>
                          <w14:ligatures w14:val="standardContextual"/>
                        </w:rPr>
                        <m:t>Ind</m:t>
                      </m:r>
                    </m:e>
                    <m:sub>
                      <m:r>
                        <m:rPr>
                          <m:sty m:val="p"/>
                        </m:rPr>
                        <w:rPr>
                          <w:rFonts w:ascii="Cambria Math" w:eastAsiaTheme="minorEastAsia" w:hAnsi="Cambria Math"/>
                          <w:kern w:val="2"/>
                          <w:szCs w:val="24"/>
                          <w14:ligatures w14:val="standardContextual"/>
                        </w:rPr>
                        <m:t>pradžia</m:t>
                      </m:r>
                    </m:sub>
                  </m:sSub>
                </m:den>
              </m:f>
              <m:r>
                <m:rPr>
                  <m:sty m:val="p"/>
                </m:rPr>
                <w:rPr>
                  <w:rFonts w:ascii="Cambria Math" w:eastAsiaTheme="minorEastAsia" w:hAnsi="Cambria Math"/>
                  <w:kern w:val="2"/>
                  <w:szCs w:val="24"/>
                  <w14:ligatures w14:val="standardContextual"/>
                </w:rPr>
                <m:t>×100-100</m:t>
              </m:r>
            </m:oMath>
            <w:r w:rsidRPr="00214E61">
              <w:rPr>
                <w:kern w:val="2"/>
                <w14:ligatures w14:val="standardContextual"/>
              </w:rPr>
              <w:t>, (proc.) kur</w:t>
            </w:r>
          </w:p>
          <w:p w14:paraId="5C4B0F42" w14:textId="0851AC30" w:rsidR="00DD56A6" w:rsidRPr="00214E61" w:rsidRDefault="00DD56A6" w:rsidP="00DD56A6">
            <w:pPr>
              <w:spacing w:line="256" w:lineRule="auto"/>
              <w:jc w:val="both"/>
              <w:textAlignment w:val="baseline"/>
              <w:rPr>
                <w:kern w:val="2"/>
                <w14:ligatures w14:val="standardContextual"/>
              </w:rPr>
            </w:pPr>
            <w:r w:rsidRPr="00214E61">
              <w:rPr>
                <w:kern w:val="2"/>
                <w14:ligatures w14:val="standardContextual"/>
              </w:rPr>
              <w:t>Ind</w:t>
            </w:r>
            <w:r w:rsidRPr="00214E61">
              <w:rPr>
                <w:kern w:val="2"/>
                <w:vertAlign w:val="subscript"/>
                <w14:ligatures w14:val="standardContextual"/>
              </w:rPr>
              <w:t>naujausias</w:t>
            </w:r>
            <w:r w:rsidRPr="00214E61">
              <w:rPr>
                <w:kern w:val="2"/>
                <w14:ligatures w14:val="standardContextual"/>
              </w:rPr>
              <w:t xml:space="preserve"> – kreipimosi dėl </w:t>
            </w:r>
            <w:r w:rsidR="00BA1BE6">
              <w:rPr>
                <w:kern w:val="2"/>
                <w14:ligatures w14:val="standardContextual"/>
              </w:rPr>
              <w:t>kainos</w:t>
            </w:r>
            <w:r w:rsidRPr="00214E61">
              <w:rPr>
                <w:kern w:val="2"/>
                <w14:ligatures w14:val="standardContextual"/>
              </w:rPr>
              <w:t xml:space="preserve"> peržiūros išsiuntimo kitai šaliai dieną paskelbtas naujausias vartojimo prekių ir paslaugų indeksas (</w:t>
            </w:r>
            <w:r w:rsidRPr="00214E61">
              <w:rPr>
                <w:kern w:val="2"/>
                <w:szCs w:val="24"/>
              </w:rPr>
              <w:t>bendras „Vartojimo prekių ir paslaugų“)</w:t>
            </w:r>
            <w:r w:rsidRPr="00214E61">
              <w:rPr>
                <w:kern w:val="2"/>
                <w14:ligatures w14:val="standardContextual"/>
              </w:rPr>
              <w:t>.</w:t>
            </w:r>
          </w:p>
          <w:p w14:paraId="7BAF9980" w14:textId="77777777" w:rsidR="00DD56A6" w:rsidRPr="00214E61" w:rsidRDefault="00DD56A6" w:rsidP="00DD56A6">
            <w:pPr>
              <w:spacing w:line="256" w:lineRule="auto"/>
              <w:jc w:val="both"/>
              <w:rPr>
                <w:kern w:val="2"/>
                <w14:ligatures w14:val="standardContextual"/>
              </w:rPr>
            </w:pPr>
            <w:r w:rsidRPr="00214E61">
              <w:rPr>
                <w:kern w:val="2"/>
                <w14:ligatures w14:val="standardContextual"/>
              </w:rPr>
              <w:t>Ind</w:t>
            </w:r>
            <w:r w:rsidRPr="00214E61">
              <w:rPr>
                <w:kern w:val="2"/>
                <w:vertAlign w:val="subscript"/>
                <w14:ligatures w14:val="standardContextual"/>
              </w:rPr>
              <w:t>pradžia</w:t>
            </w:r>
            <w:r w:rsidRPr="00214E61">
              <w:rPr>
                <w:kern w:val="2"/>
                <w14:ligatures w14:val="standardContextual"/>
              </w:rPr>
              <w:t xml:space="preserve"> – laikotarpio pradžios datos (mėnesio) vartojimo prekių ir paslaugų indeksas (</w:t>
            </w:r>
            <w:r w:rsidRPr="00214E61">
              <w:rPr>
                <w:kern w:val="2"/>
                <w:szCs w:val="24"/>
              </w:rPr>
              <w:t>bendras „Vartojimo prekių ir paslaugų“)</w:t>
            </w:r>
            <w:r w:rsidRPr="00214E61">
              <w:rPr>
                <w:kern w:val="2"/>
                <w14:ligatures w14:val="standardContextual"/>
              </w:rPr>
              <w:t xml:space="preserve"> .  </w:t>
            </w:r>
          </w:p>
          <w:p w14:paraId="4695505C" w14:textId="4B8D02C2" w:rsidR="00DD56A6" w:rsidRPr="00214E61" w:rsidRDefault="00DD56A6" w:rsidP="00DD56A6">
            <w:pPr>
              <w:spacing w:line="256" w:lineRule="auto"/>
              <w:jc w:val="both"/>
              <w:rPr>
                <w:kern w:val="2"/>
                <w14:ligatures w14:val="standardContextual"/>
              </w:rPr>
            </w:pPr>
            <w:r w:rsidRPr="00214E61">
              <w:rPr>
                <w:kern w:val="2"/>
                <w14:ligatures w14:val="standardContextual"/>
              </w:rPr>
              <w:t>Pirmojo perskaičiavimo atveju laikotarpio pradžia (mėnuo) yra Sutarties sudarymo diena. Antrojo ir vėlesnių perskaičiavimų atveju laikotarpio pradžia (mėnuo) yra paskutinio perskaičiavimo metu naudotos paskelbto atitinkamo indekso reikšmės mėnuo.</w:t>
            </w:r>
          </w:p>
          <w:p w14:paraId="6938BD26" w14:textId="1FAB83B8" w:rsidR="00DD56A6" w:rsidRDefault="00DD56A6" w:rsidP="00DD56A6">
            <w:pPr>
              <w:spacing w:line="256" w:lineRule="auto"/>
              <w:jc w:val="both"/>
              <w:rPr>
                <w:kern w:val="2"/>
                <w:shd w:val="clear" w:color="auto" w:fill="FFFFFF"/>
                <w14:ligatures w14:val="standardContextual"/>
              </w:rPr>
            </w:pPr>
            <w:r w:rsidRPr="00214E61">
              <w:rPr>
                <w:kern w:val="2"/>
                <w14:ligatures w14:val="standardContextual"/>
              </w:rPr>
              <w:t>5.3.3.</w:t>
            </w:r>
            <w:r w:rsidR="0035431A">
              <w:rPr>
                <w:kern w:val="2"/>
                <w14:ligatures w14:val="standardContextual"/>
              </w:rPr>
              <w:t>6</w:t>
            </w:r>
            <w:r w:rsidRPr="00214E61">
              <w:rPr>
                <w:kern w:val="2"/>
                <w14:ligatures w14:val="standardContextual"/>
              </w:rPr>
              <w:t xml:space="preserve">. </w:t>
            </w:r>
            <w:r w:rsidRPr="00214E61">
              <w:rPr>
                <w:kern w:val="2"/>
                <w:shd w:val="clear" w:color="auto" w:fill="FFFFFF"/>
                <w14:ligatures w14:val="standardContextual"/>
              </w:rPr>
              <w:t xml:space="preserve">Skaičiavimams indeksų reikšmės imamos </w:t>
            </w:r>
            <w:r w:rsidRPr="00214E61">
              <w:rPr>
                <w:b/>
                <w:kern w:val="2"/>
                <w:shd w:val="clear" w:color="auto" w:fill="FFFFFF"/>
                <w14:ligatures w14:val="standardContextual"/>
              </w:rPr>
              <w:t>keturių</w:t>
            </w:r>
            <w:r w:rsidRPr="00214E61">
              <w:rPr>
                <w:kern w:val="2"/>
                <w:shd w:val="clear" w:color="auto" w:fill="FFFFFF"/>
                <w14:ligatures w14:val="standardContextual"/>
              </w:rPr>
              <w:t xml:space="preserve"> </w:t>
            </w:r>
            <w:r>
              <w:rPr>
                <w:kern w:val="2"/>
                <w:shd w:val="clear" w:color="auto" w:fill="FFFFFF"/>
                <w14:ligatures w14:val="standardContextual"/>
              </w:rPr>
              <w:t xml:space="preserve">skaitmenų po kablelio tikslumu. Apskaičiuotas pokytis (k) tolimesniems skaičiavimams naudojamas suapvalinus iki </w:t>
            </w:r>
            <w:r>
              <w:rPr>
                <w:b/>
                <w:kern w:val="2"/>
                <w:shd w:val="clear" w:color="auto" w:fill="FFFFFF"/>
                <w14:ligatures w14:val="standardContextual"/>
              </w:rPr>
              <w:t>vieno</w:t>
            </w:r>
            <w:r>
              <w:rPr>
                <w:kern w:val="2"/>
                <w:shd w:val="clear" w:color="auto" w:fill="FFFFFF"/>
                <w14:ligatures w14:val="standardContextual"/>
              </w:rPr>
              <w:t xml:space="preserve"> skaitmens po kablelio, o apskaičiuota</w:t>
            </w:r>
            <w:r w:rsidR="00BA1BE6">
              <w:rPr>
                <w:kern w:val="2"/>
                <w:shd w:val="clear" w:color="auto" w:fill="FFFFFF"/>
                <w14:ligatures w14:val="standardContextual"/>
              </w:rPr>
              <w:t xml:space="preserve"> kaina </w:t>
            </w:r>
            <w:r>
              <w:rPr>
                <w:kern w:val="2"/>
                <w:shd w:val="clear" w:color="auto" w:fill="FFFFFF"/>
                <w14:ligatures w14:val="standardContextual"/>
              </w:rPr>
              <w:t>„a</w:t>
            </w:r>
            <w:r>
              <w:rPr>
                <w:kern w:val="2"/>
                <w:shd w:val="clear" w:color="auto" w:fill="FFFFFF"/>
                <w:vertAlign w:val="subscript"/>
                <w14:ligatures w14:val="standardContextual"/>
              </w:rPr>
              <w:t>1</w:t>
            </w:r>
            <w:r>
              <w:rPr>
                <w:kern w:val="2"/>
                <w:shd w:val="clear" w:color="auto" w:fill="FFFFFF"/>
                <w14:ligatures w14:val="standardContextual"/>
              </w:rPr>
              <w:t xml:space="preserve">“ suapvalinama iki </w:t>
            </w:r>
            <w:r>
              <w:rPr>
                <w:b/>
                <w:kern w:val="2"/>
                <w:shd w:val="clear" w:color="auto" w:fill="FFFFFF"/>
                <w14:ligatures w14:val="standardContextual"/>
              </w:rPr>
              <w:t xml:space="preserve">dviejų </w:t>
            </w:r>
            <w:r>
              <w:rPr>
                <w:kern w:val="2"/>
                <w:shd w:val="clear" w:color="auto" w:fill="FFFFFF"/>
                <w14:ligatures w14:val="standardContextual"/>
              </w:rPr>
              <w:t>skaitmenų po kablelio.</w:t>
            </w:r>
          </w:p>
          <w:p w14:paraId="40BD51F1" w14:textId="2E0C3E20" w:rsidR="00DD56A6" w:rsidRDefault="00DD56A6" w:rsidP="00DD56A6">
            <w:pPr>
              <w:spacing w:line="256" w:lineRule="auto"/>
              <w:jc w:val="both"/>
              <w:rPr>
                <w:kern w:val="2"/>
                <w:shd w:val="clear" w:color="auto" w:fill="FFFFFF"/>
                <w14:ligatures w14:val="standardContextual"/>
              </w:rPr>
            </w:pPr>
            <w:r>
              <w:rPr>
                <w:kern w:val="2"/>
                <w:shd w:val="clear" w:color="auto" w:fill="FFFFFF"/>
                <w14:ligatures w14:val="standardContextual"/>
              </w:rPr>
              <w:t>5.3.3.</w:t>
            </w:r>
            <w:r w:rsidR="0035431A">
              <w:rPr>
                <w:kern w:val="2"/>
                <w:shd w:val="clear" w:color="auto" w:fill="FFFFFF"/>
                <w14:ligatures w14:val="standardContextual"/>
              </w:rPr>
              <w:t>7</w:t>
            </w:r>
            <w:r>
              <w:rPr>
                <w:kern w:val="2"/>
                <w:shd w:val="clear" w:color="auto" w:fill="FFFFFF"/>
                <w14:ligatures w14:val="standardContextual"/>
              </w:rPr>
              <w:t xml:space="preserve">. Šalis, siekianti Sutarties </w:t>
            </w:r>
            <w:r w:rsidR="00BA1BE6">
              <w:rPr>
                <w:kern w:val="2"/>
                <w:shd w:val="clear" w:color="auto" w:fill="FFFFFF"/>
                <w14:ligatures w14:val="standardContextual"/>
              </w:rPr>
              <w:t>kainos</w:t>
            </w:r>
            <w:r>
              <w:rPr>
                <w:kern w:val="2"/>
                <w:shd w:val="clear" w:color="auto" w:fill="FFFFFF"/>
                <w14:ligatures w14:val="standardContextual"/>
              </w:rPr>
              <w:t xml:space="preserve"> peržiūros, privalo raštu kreiptis į kitą Šalį ir prašyme pateikti visą reikalingą informaciją: Sutarties pavadinimą, numerį, datą,  Indekso reikšmes su nuorodomis į viešus šaltinius Valstybės duomenų agentūros Oficialiosios statistikos portale arba </w:t>
            </w:r>
            <w:r>
              <w:rPr>
                <w:kern w:val="2"/>
                <w:bdr w:val="none" w:sz="0" w:space="0" w:color="auto" w:frame="1"/>
                <w14:ligatures w14:val="standardContextual"/>
              </w:rPr>
              <w:t>kitus oficialius šaltinių duomenis</w:t>
            </w:r>
            <w:r>
              <w:rPr>
                <w:kern w:val="2"/>
                <w:shd w:val="clear" w:color="auto" w:fill="FFFFFF"/>
                <w14:ligatures w14:val="standardContextual"/>
              </w:rPr>
              <w:t>, kita svarbi informacija. Prašyme Šalis neturi teisės nurodyti kito Indekso ar prašyti perskaičiavimo pagal kitą Indeksą nei nurodytas šioje procedūroje.</w:t>
            </w:r>
          </w:p>
          <w:p w14:paraId="39FD5D0C" w14:textId="00D2F824" w:rsidR="00DD56A6" w:rsidRDefault="00DD56A6" w:rsidP="00DD56A6">
            <w:pPr>
              <w:spacing w:line="256" w:lineRule="auto"/>
              <w:jc w:val="both"/>
              <w:rPr>
                <w:kern w:val="2"/>
                <w:shd w:val="clear" w:color="auto" w:fill="FFFFFF"/>
                <w14:ligatures w14:val="standardContextual"/>
              </w:rPr>
            </w:pPr>
            <w:r>
              <w:rPr>
                <w:kern w:val="2"/>
                <w:shd w:val="clear" w:color="auto" w:fill="FFFFFF"/>
                <w14:ligatures w14:val="standardContextual"/>
              </w:rPr>
              <w:t>5</w:t>
            </w:r>
            <w:r>
              <w:rPr>
                <w:kern w:val="2"/>
                <w14:ligatures w14:val="standardContextual"/>
              </w:rPr>
              <w:t>.3.3.</w:t>
            </w:r>
            <w:r w:rsidR="0035431A">
              <w:rPr>
                <w:kern w:val="2"/>
                <w14:ligatures w14:val="standardContextual"/>
              </w:rPr>
              <w:t>8</w:t>
            </w:r>
            <w:r>
              <w:rPr>
                <w:kern w:val="2"/>
                <w14:ligatures w14:val="standardContextual"/>
              </w:rPr>
              <w:t xml:space="preserve">. </w:t>
            </w:r>
            <w:r>
              <w:rPr>
                <w:kern w:val="2"/>
                <w:shd w:val="clear" w:color="auto" w:fill="FFFFFF"/>
                <w14:ligatures w14:val="standardContextual"/>
              </w:rPr>
              <w:t>Susitarimas turi būti sudarytas per 10 (dešimt) darbo dienų  nuo Šalies pateikto tinkamo prašymo perskaičiuoti S</w:t>
            </w:r>
            <w:r>
              <w:rPr>
                <w:kern w:val="2"/>
                <w14:ligatures w14:val="standardContextual"/>
              </w:rPr>
              <w:t xml:space="preserve">utarties </w:t>
            </w:r>
            <w:r>
              <w:rPr>
                <w:kern w:val="2"/>
                <w:shd w:val="clear" w:color="auto" w:fill="FFFFFF"/>
                <w14:ligatures w14:val="standardContextual"/>
              </w:rPr>
              <w:t xml:space="preserve"> </w:t>
            </w:r>
            <w:r w:rsidR="00BA1BE6">
              <w:rPr>
                <w:kern w:val="2"/>
                <w:shd w:val="clear" w:color="auto" w:fill="FFFFFF"/>
                <w14:ligatures w14:val="standardContextual"/>
              </w:rPr>
              <w:t>kainą</w:t>
            </w:r>
            <w:r>
              <w:rPr>
                <w:kern w:val="2"/>
                <w:shd w:val="clear" w:color="auto" w:fill="FFFFFF"/>
                <w14:ligatures w14:val="standardContextual"/>
              </w:rPr>
              <w:t xml:space="preserve"> gavimo dienos.</w:t>
            </w:r>
          </w:p>
          <w:p w14:paraId="3E0BF6EB" w14:textId="636204F2" w:rsidR="00DD56A6" w:rsidRDefault="00DD56A6" w:rsidP="007C3470">
            <w:pPr>
              <w:spacing w:line="256" w:lineRule="auto"/>
              <w:jc w:val="both"/>
              <w:rPr>
                <w:color w:val="4472C4"/>
                <w:kern w:val="2"/>
                <w:szCs w:val="24"/>
              </w:rPr>
            </w:pPr>
            <w:r>
              <w:rPr>
                <w:kern w:val="2"/>
                <w:szCs w:val="24"/>
                <w:shd w:val="clear" w:color="auto" w:fill="FFFFFF"/>
                <w14:ligatures w14:val="standardContextual"/>
              </w:rPr>
              <w:lastRenderedPageBreak/>
              <w:t>5.3.3.</w:t>
            </w:r>
            <w:r w:rsidR="0035431A">
              <w:rPr>
                <w:kern w:val="2"/>
                <w:szCs w:val="24"/>
                <w:shd w:val="clear" w:color="auto" w:fill="FFFFFF"/>
                <w14:ligatures w14:val="standardContextual"/>
              </w:rPr>
              <w:t>9</w:t>
            </w:r>
            <w:r>
              <w:rPr>
                <w:kern w:val="2"/>
                <w:szCs w:val="24"/>
                <w:shd w:val="clear" w:color="auto" w:fill="FFFFFF"/>
                <w14:ligatures w14:val="standardContextual"/>
              </w:rPr>
              <w:t xml:space="preserve">. </w:t>
            </w:r>
            <w:r>
              <w:rPr>
                <w:kern w:val="2"/>
                <w:szCs w:val="24"/>
                <w:bdr w:val="none" w:sz="0" w:space="0" w:color="auto" w:frame="1"/>
                <w14:ligatures w14:val="standardContextual"/>
              </w:rPr>
              <w:t>Susitarimu Šalys neturi teisės keisti procedūroje nurodytos tvarkos ar kitų Sutarties nuostatų, išskyrus, jei keitimas atliekamas pagal VPĮ nuostatas.</w:t>
            </w:r>
          </w:p>
        </w:tc>
      </w:tr>
      <w:tr w:rsidR="00DD56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D56A6" w:rsidRDefault="00DD56A6" w:rsidP="00DD56A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D56A6" w:rsidRDefault="00DD56A6" w:rsidP="00DD56A6">
            <w:pPr>
              <w:rPr>
                <w:kern w:val="2"/>
                <w:szCs w:val="24"/>
              </w:rPr>
            </w:pPr>
            <w:r>
              <w:rPr>
                <w:kern w:val="2"/>
                <w:szCs w:val="24"/>
              </w:rPr>
              <w:t>Netaikoma</w:t>
            </w:r>
          </w:p>
          <w:p w14:paraId="2C311572" w14:textId="77777777" w:rsidR="00DD56A6" w:rsidRDefault="00DD56A6" w:rsidP="00DD56A6">
            <w:pPr>
              <w:rPr>
                <w:kern w:val="2"/>
                <w:szCs w:val="24"/>
              </w:rPr>
            </w:pPr>
          </w:p>
          <w:p w14:paraId="449C09AB" w14:textId="6074D91E" w:rsidR="00DD56A6" w:rsidRDefault="00DD56A6" w:rsidP="00DD56A6">
            <w:pPr>
              <w:rPr>
                <w:kern w:val="2"/>
                <w:szCs w:val="24"/>
              </w:rPr>
            </w:pPr>
          </w:p>
        </w:tc>
      </w:tr>
      <w:tr w:rsidR="00DD56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D56A6" w:rsidRDefault="00DD56A6" w:rsidP="00DD56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D56A6" w:rsidRDefault="00DD56A6" w:rsidP="00DD56A6">
            <w:pPr>
              <w:rPr>
                <w:kern w:val="2"/>
                <w:szCs w:val="24"/>
              </w:rPr>
            </w:pPr>
            <w:r>
              <w:rPr>
                <w:kern w:val="2"/>
                <w:szCs w:val="24"/>
              </w:rPr>
              <w:t>Netaikoma</w:t>
            </w:r>
          </w:p>
          <w:p w14:paraId="69E6AE97" w14:textId="77777777" w:rsidR="00DD56A6" w:rsidRDefault="00DD56A6" w:rsidP="00DD56A6">
            <w:pPr>
              <w:rPr>
                <w:kern w:val="2"/>
                <w:szCs w:val="24"/>
              </w:rPr>
            </w:pPr>
          </w:p>
          <w:p w14:paraId="081DAEF5" w14:textId="63585D69" w:rsidR="00DD56A6" w:rsidRDefault="00DD56A6" w:rsidP="00DD56A6">
            <w:pPr>
              <w:rPr>
                <w:kern w:val="2"/>
                <w:szCs w:val="24"/>
              </w:rPr>
            </w:pPr>
          </w:p>
        </w:tc>
      </w:tr>
      <w:tr w:rsidR="00DD56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D56A6" w:rsidRDefault="00DD56A6" w:rsidP="00DD5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7E5C89" w14:textId="3624C7E8" w:rsidR="00DD56A6" w:rsidRDefault="00DD56A6" w:rsidP="00DD56A6">
            <w:pPr>
              <w:jc w:val="both"/>
              <w:rPr>
                <w:szCs w:val="24"/>
              </w:rPr>
            </w:pPr>
            <w:r>
              <w:rPr>
                <w:kern w:val="2"/>
                <w:szCs w:val="24"/>
              </w:rPr>
              <w:t xml:space="preserve">Pirkėjas atsiskaito su Tiekėju ne vėliau kaip per 30 kalendorinių dienų </w:t>
            </w:r>
            <w:r w:rsidRPr="00A75787">
              <w:rPr>
                <w:kern w:val="2"/>
                <w:szCs w:val="24"/>
              </w:rPr>
              <w:t>nuo Sąskaitos gavimo dienos.</w:t>
            </w:r>
            <w:r w:rsidRPr="00A75787">
              <w:rPr>
                <w:szCs w:val="24"/>
              </w:rPr>
              <w:t xml:space="preserve"> </w:t>
            </w:r>
          </w:p>
          <w:p w14:paraId="2C2B9523" w14:textId="77777777" w:rsidR="005D339C" w:rsidRPr="00A75787" w:rsidRDefault="005D339C" w:rsidP="00DD56A6">
            <w:pPr>
              <w:jc w:val="both"/>
              <w:rPr>
                <w:kern w:val="2"/>
                <w:szCs w:val="24"/>
              </w:rPr>
            </w:pPr>
          </w:p>
          <w:p w14:paraId="3DF70607" w14:textId="24F1201B" w:rsidR="005D339C" w:rsidRPr="005D339C" w:rsidRDefault="005D339C" w:rsidP="005D339C">
            <w:pPr>
              <w:rPr>
                <w:kern w:val="2"/>
                <w:szCs w:val="24"/>
                <w:shd w:val="clear" w:color="auto" w:fill="FFFFFF"/>
              </w:rPr>
            </w:pPr>
            <w:r w:rsidRPr="005D339C">
              <w:rPr>
                <w:kern w:val="2"/>
                <w:szCs w:val="24"/>
                <w:shd w:val="clear" w:color="auto" w:fill="FFFFFF"/>
              </w:rPr>
              <w:t xml:space="preserve">Apmokėjimo sąlygos: </w:t>
            </w:r>
          </w:p>
          <w:p w14:paraId="04C22127" w14:textId="27AF71CD" w:rsidR="00DD56A6" w:rsidRDefault="005D339C" w:rsidP="005D339C">
            <w:pPr>
              <w:jc w:val="both"/>
              <w:rPr>
                <w:color w:val="000000"/>
                <w:kern w:val="2"/>
                <w:szCs w:val="24"/>
                <w:shd w:val="clear" w:color="auto" w:fill="FFFFFF"/>
              </w:rPr>
            </w:pPr>
            <w:r w:rsidRPr="005D339C">
              <w:rPr>
                <w:kern w:val="2"/>
                <w:szCs w:val="24"/>
                <w:shd w:val="clear" w:color="auto" w:fill="FFFFFF"/>
              </w:rPr>
              <w:t xml:space="preserve">1) įvykdžius visus sutartinius įsipareigojimus, sumokama visa Sutarties kaina. </w:t>
            </w:r>
          </w:p>
        </w:tc>
      </w:tr>
      <w:tr w:rsidR="00DD56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D56A6" w:rsidRDefault="00DD56A6" w:rsidP="00DD5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D230FA" w:rsidR="00DD56A6" w:rsidRDefault="00DD56A6" w:rsidP="00DD56A6">
            <w:pPr>
              <w:rPr>
                <w:color w:val="000000"/>
                <w:kern w:val="2"/>
                <w:szCs w:val="24"/>
                <w:shd w:val="clear" w:color="auto" w:fill="FFFFFF"/>
              </w:rPr>
            </w:pPr>
            <w:r>
              <w:rPr>
                <w:kern w:val="2"/>
                <w:szCs w:val="24"/>
              </w:rPr>
              <w:t>Netaikoma</w:t>
            </w:r>
          </w:p>
        </w:tc>
      </w:tr>
      <w:tr w:rsidR="00DD56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D56A6" w:rsidRDefault="00DD56A6" w:rsidP="00DD5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D56A6" w:rsidRDefault="00DD56A6" w:rsidP="00DD56A6">
            <w:pPr>
              <w:rPr>
                <w:kern w:val="2"/>
                <w:szCs w:val="24"/>
              </w:rPr>
            </w:pPr>
            <w:r>
              <w:rPr>
                <w:kern w:val="2"/>
                <w:szCs w:val="24"/>
              </w:rPr>
              <w:t>Netaikoma</w:t>
            </w:r>
          </w:p>
          <w:p w14:paraId="7D06D0D9" w14:textId="00ADA8CD" w:rsidR="00DD56A6" w:rsidRDefault="00DD56A6" w:rsidP="00DD56A6">
            <w:pPr>
              <w:rPr>
                <w:kern w:val="2"/>
                <w:szCs w:val="24"/>
              </w:rPr>
            </w:pPr>
            <w:r>
              <w:rPr>
                <w:color w:val="000000"/>
                <w:kern w:val="2"/>
                <w:szCs w:val="24"/>
                <w:shd w:val="clear" w:color="auto" w:fill="FFFFFF"/>
              </w:rPr>
              <w:t xml:space="preserve"> </w:t>
            </w:r>
          </w:p>
        </w:tc>
      </w:tr>
      <w:tr w:rsidR="00DD56A6" w14:paraId="397E6A62" w14:textId="77777777">
        <w:trPr>
          <w:trHeight w:val="300"/>
        </w:trPr>
        <w:tc>
          <w:tcPr>
            <w:tcW w:w="9535" w:type="dxa"/>
            <w:gridSpan w:val="5"/>
          </w:tcPr>
          <w:p w14:paraId="1AB554AE" w14:textId="77777777" w:rsidR="00DD56A6" w:rsidRDefault="00DD56A6" w:rsidP="00DD56A6">
            <w:pPr>
              <w:jc w:val="center"/>
              <w:rPr>
                <w:b/>
                <w:bCs/>
                <w:kern w:val="2"/>
                <w:szCs w:val="24"/>
              </w:rPr>
            </w:pPr>
            <w:r>
              <w:rPr>
                <w:b/>
                <w:bCs/>
                <w:kern w:val="2"/>
                <w:szCs w:val="24"/>
              </w:rPr>
              <w:t>6. PREKIŲ KOKYBĖ IR GARANTINIAI ĮSIPAREIGOJIMAI</w:t>
            </w:r>
          </w:p>
        </w:tc>
      </w:tr>
      <w:tr w:rsidR="00DD56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D56A6" w:rsidRDefault="00DD56A6" w:rsidP="00DD5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8DA1C5" w14:textId="77777777" w:rsidR="00BA1BE6" w:rsidRDefault="00BA1BE6" w:rsidP="00BA1BE6">
            <w:pPr>
              <w:jc w:val="both"/>
              <w:outlineLvl w:val="1"/>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p>
          <w:p w14:paraId="7983E146" w14:textId="594A8A0B" w:rsidR="00BA1BE6" w:rsidRPr="00126A36" w:rsidRDefault="00BA1BE6" w:rsidP="00BA1BE6">
            <w:pPr>
              <w:jc w:val="both"/>
              <w:outlineLvl w:val="1"/>
              <w:rPr>
                <w:rFonts w:eastAsiaTheme="minorHAnsi"/>
                <w:bCs/>
                <w:szCs w:val="24"/>
              </w:rPr>
            </w:pPr>
            <w:r w:rsidRPr="00126A36">
              <w:rPr>
                <w:rFonts w:eastAsiaTheme="minorHAnsi"/>
                <w:bCs/>
                <w:szCs w:val="24"/>
              </w:rPr>
              <w:t>-</w:t>
            </w:r>
            <w:r>
              <w:rPr>
                <w:rFonts w:eastAsiaTheme="minorHAnsi"/>
                <w:bCs/>
                <w:szCs w:val="24"/>
              </w:rPr>
              <w:t xml:space="preserve"> automobiliui suteikiama 24</w:t>
            </w:r>
            <w:r w:rsidRPr="00126A36">
              <w:rPr>
                <w:rFonts w:eastAsiaTheme="minorHAnsi"/>
                <w:bCs/>
                <w:szCs w:val="24"/>
              </w:rPr>
              <w:t xml:space="preserve"> (</w:t>
            </w:r>
            <w:r>
              <w:rPr>
                <w:rFonts w:eastAsiaTheme="minorHAnsi"/>
                <w:bCs/>
                <w:szCs w:val="24"/>
              </w:rPr>
              <w:t>dvidešimt keturių</w:t>
            </w:r>
            <w:r w:rsidRPr="00126A36">
              <w:rPr>
                <w:rFonts w:eastAsiaTheme="minorHAnsi"/>
                <w:bCs/>
                <w:szCs w:val="24"/>
              </w:rPr>
              <w:t>) mėnesių gar</w:t>
            </w:r>
            <w:r>
              <w:rPr>
                <w:rFonts w:eastAsiaTheme="minorHAnsi"/>
                <w:bCs/>
                <w:szCs w:val="24"/>
              </w:rPr>
              <w:t xml:space="preserve">antija arba ne mažesnei nei 100 </w:t>
            </w:r>
            <w:r w:rsidRPr="00126A36">
              <w:rPr>
                <w:rFonts w:eastAsiaTheme="minorHAnsi"/>
                <w:bCs/>
                <w:szCs w:val="24"/>
              </w:rPr>
              <w:t>000 km ridai</w:t>
            </w:r>
            <w:r>
              <w:rPr>
                <w:rFonts w:eastAsiaTheme="minorHAnsi"/>
                <w:bCs/>
                <w:szCs w:val="24"/>
              </w:rPr>
              <w:t>, priklausomai nuo to kas sueina anksčiau</w:t>
            </w:r>
            <w:r w:rsidRPr="00126A36">
              <w:rPr>
                <w:rFonts w:eastAsiaTheme="minorHAnsi"/>
                <w:bCs/>
                <w:szCs w:val="24"/>
              </w:rPr>
              <w:t>;</w:t>
            </w:r>
            <w:r w:rsidRPr="00C84254">
              <w:rPr>
                <w:kern w:val="2"/>
                <w:szCs w:val="24"/>
              </w:rPr>
              <w:t xml:space="preserve"> Garantinis terminas, skaičiuojamas nuo Prekių perdavimo–priėmimo akto ar Sąskaitos (kai Prekių perdavimo</w:t>
            </w:r>
            <w:r>
              <w:rPr>
                <w:kern w:val="2"/>
                <w:szCs w:val="24"/>
              </w:rPr>
              <w:t xml:space="preserve"> </w:t>
            </w:r>
            <w:r w:rsidRPr="00C84254">
              <w:rPr>
                <w:kern w:val="2"/>
                <w:szCs w:val="24"/>
              </w:rPr>
              <w:t>–</w:t>
            </w:r>
            <w:r>
              <w:rPr>
                <w:kern w:val="2"/>
                <w:szCs w:val="24"/>
              </w:rPr>
              <w:t xml:space="preserve"> </w:t>
            </w:r>
            <w:r w:rsidRPr="00C84254">
              <w:rPr>
                <w:kern w:val="2"/>
                <w:szCs w:val="24"/>
              </w:rPr>
              <w:t>priėmimo aktas nėra pasirašomas) p</w:t>
            </w:r>
            <w:r w:rsidR="00F6315E">
              <w:rPr>
                <w:kern w:val="2"/>
                <w:szCs w:val="24"/>
              </w:rPr>
              <w:t>riėmimo</w:t>
            </w:r>
            <w:r w:rsidRPr="00C84254">
              <w:rPr>
                <w:kern w:val="2"/>
                <w:szCs w:val="24"/>
              </w:rPr>
              <w:t xml:space="preserve"> dienos.</w:t>
            </w:r>
          </w:p>
          <w:p w14:paraId="5290D4C5" w14:textId="56CE1D81" w:rsidR="00DD56A6" w:rsidRDefault="00BA1BE6" w:rsidP="00BD15E6">
            <w:pPr>
              <w:jc w:val="both"/>
              <w:outlineLvl w:val="1"/>
              <w:rPr>
                <w:kern w:val="2"/>
                <w:szCs w:val="24"/>
              </w:rPr>
            </w:pPr>
            <w:r>
              <w:rPr>
                <w:szCs w:val="24"/>
              </w:rPr>
              <w:t xml:space="preserve">- </w:t>
            </w:r>
            <w:r w:rsidR="00BD15E6">
              <w:rPr>
                <w:szCs w:val="24"/>
              </w:rPr>
              <w:t xml:space="preserve">Garantija kėbului nuo kiauryminio prarūdijimo suteikiama ne mažiau 10 metų. </w:t>
            </w:r>
            <w:r w:rsidR="00BD15E6" w:rsidRPr="00C84254">
              <w:rPr>
                <w:kern w:val="2"/>
                <w:szCs w:val="24"/>
              </w:rPr>
              <w:t>Garantinis terminas, skaičiuojamas nuo Prekių perdavimo–priėmimo akto ar Sąskaitos</w:t>
            </w:r>
            <w:r w:rsidR="00AD0DB8">
              <w:rPr>
                <w:kern w:val="2"/>
                <w:szCs w:val="24"/>
              </w:rPr>
              <w:t xml:space="preserve"> </w:t>
            </w:r>
            <w:r w:rsidR="00AD0DB8" w:rsidRPr="00C84254">
              <w:rPr>
                <w:kern w:val="2"/>
                <w:szCs w:val="24"/>
              </w:rPr>
              <w:t>p</w:t>
            </w:r>
            <w:r w:rsidR="00AD0DB8">
              <w:rPr>
                <w:kern w:val="2"/>
                <w:szCs w:val="24"/>
              </w:rPr>
              <w:t>riėmimo</w:t>
            </w:r>
            <w:r w:rsidR="00AD0DB8" w:rsidRPr="00C84254">
              <w:rPr>
                <w:kern w:val="2"/>
                <w:szCs w:val="24"/>
              </w:rPr>
              <w:t xml:space="preserve"> dienos</w:t>
            </w:r>
            <w:r w:rsidR="00BD15E6">
              <w:rPr>
                <w:kern w:val="2"/>
                <w:szCs w:val="24"/>
              </w:rPr>
              <w:t>.</w:t>
            </w:r>
          </w:p>
        </w:tc>
      </w:tr>
      <w:tr w:rsidR="00DD56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D56A6" w:rsidRDefault="00DD56A6" w:rsidP="00DD56A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63A77A" w14:textId="4EE4EC8C" w:rsidR="0023253E" w:rsidRDefault="0023253E" w:rsidP="0023253E">
            <w:pPr>
              <w:jc w:val="both"/>
            </w:pPr>
            <w:r>
              <w:t xml:space="preserve">Garantinio termino laikotarpiu nustačius Prekės trūkumų, Tiekėjas turi </w:t>
            </w:r>
            <w:r>
              <w:rPr>
                <w:b/>
                <w:bCs/>
              </w:rPr>
              <w:t>ne vėliau kaip</w:t>
            </w:r>
            <w:r>
              <w:t xml:space="preserve"> per 10 (dešimt) darbo dienų nuo rašytinės pretenzijos gavimo dienos pašalinti Prekių trūkumus.</w:t>
            </w:r>
          </w:p>
          <w:p w14:paraId="4851BA2C" w14:textId="77777777" w:rsidR="00B80690" w:rsidRPr="00900726" w:rsidRDefault="00B80690" w:rsidP="00B80690">
            <w:pPr>
              <w:jc w:val="both"/>
              <w:outlineLvl w:val="1"/>
              <w:rPr>
                <w:szCs w:val="24"/>
              </w:rPr>
            </w:pPr>
            <w:r w:rsidRPr="00900726">
              <w:rPr>
                <w:szCs w:val="24"/>
              </w:rPr>
              <w:t>Autoservisas turi būti ne toliau kaip 200 km atstumu nuo perkančiosios organizacijos buveinės adreso, o jeigu yra toliau, automobilį garantiniu laikotarpiu aptarnavimui savo sąskaita turi nugabenti ir grąžinti pardavėjas, bei aptarnavimo laiku neatlygintinai suteikti, ne prastesnį, automobilį.</w:t>
            </w:r>
          </w:p>
          <w:p w14:paraId="1B9899D1" w14:textId="025FFC42" w:rsidR="00B80690" w:rsidRDefault="00B80690" w:rsidP="00B80690">
            <w:pPr>
              <w:jc w:val="both"/>
            </w:pPr>
            <w:r w:rsidRPr="00900726">
              <w:rPr>
                <w:shd w:val="clear" w:color="auto" w:fill="FFFFFF"/>
              </w:rPr>
              <w:t>Garantiniu laikotarpiu techninė priežiūra atliekama Tiekėjo sąskaita.</w:t>
            </w:r>
          </w:p>
          <w:p w14:paraId="19A8D037" w14:textId="3009434F" w:rsidR="00DD56A6" w:rsidRDefault="0023253E" w:rsidP="0023253E">
            <w:pPr>
              <w:jc w:val="both"/>
              <w:rPr>
                <w:kern w:val="2"/>
                <w:szCs w:val="24"/>
              </w:rPr>
            </w:pPr>
            <w:r>
              <w:rPr>
                <w:kern w:val="2"/>
                <w:szCs w:val="24"/>
              </w:rPr>
              <w:t>Prekių trūkumų nustatymo bei šalinimo tvarka nustatyta Bendrųjų sąlygų 7 skyriuje.</w:t>
            </w:r>
          </w:p>
        </w:tc>
      </w:tr>
      <w:tr w:rsidR="00DD56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D56A6" w:rsidRDefault="00DD56A6" w:rsidP="00DD5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7D66390" w:rsidR="00DD56A6" w:rsidRDefault="00DD56A6" w:rsidP="00DD56A6">
            <w:pPr>
              <w:jc w:val="both"/>
              <w:rPr>
                <w:kern w:val="2"/>
                <w:szCs w:val="24"/>
              </w:rPr>
            </w:pPr>
            <w:r>
              <w:rPr>
                <w:color w:val="4472C4"/>
                <w:kern w:val="2"/>
                <w:szCs w:val="24"/>
              </w:rPr>
              <w:t xml:space="preserve"> </w:t>
            </w:r>
            <w:r w:rsidRPr="00FF2EC7">
              <w:rPr>
                <w:kern w:val="2"/>
                <w:szCs w:val="24"/>
              </w:rPr>
              <w:t>Netaikoma</w:t>
            </w:r>
          </w:p>
        </w:tc>
      </w:tr>
      <w:tr w:rsidR="00DD56A6" w14:paraId="5D562E8D" w14:textId="77777777">
        <w:trPr>
          <w:trHeight w:val="300"/>
        </w:trPr>
        <w:tc>
          <w:tcPr>
            <w:tcW w:w="9535" w:type="dxa"/>
            <w:gridSpan w:val="5"/>
          </w:tcPr>
          <w:p w14:paraId="6103796D" w14:textId="77777777" w:rsidR="00DD56A6" w:rsidRDefault="00DD56A6" w:rsidP="00DD56A6">
            <w:pPr>
              <w:jc w:val="center"/>
              <w:rPr>
                <w:b/>
                <w:bCs/>
                <w:kern w:val="2"/>
                <w:szCs w:val="24"/>
              </w:rPr>
            </w:pPr>
            <w:r>
              <w:rPr>
                <w:b/>
                <w:bCs/>
                <w:kern w:val="2"/>
                <w:szCs w:val="24"/>
              </w:rPr>
              <w:lastRenderedPageBreak/>
              <w:t>7. SUTARTIES VYKDYMUI PASITELKIAMI SUBTIEKĖJAI</w:t>
            </w:r>
          </w:p>
        </w:tc>
      </w:tr>
      <w:tr w:rsidR="00DD56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D56A6" w:rsidRDefault="00DD56A6" w:rsidP="00DD5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DD56A6" w:rsidRDefault="00DD56A6" w:rsidP="00DD56A6">
            <w:pPr>
              <w:rPr>
                <w:kern w:val="2"/>
                <w:szCs w:val="24"/>
              </w:rPr>
            </w:pPr>
            <w:r>
              <w:rPr>
                <w:kern w:val="2"/>
                <w:szCs w:val="24"/>
              </w:rPr>
              <w:t>Sutarties vykdymui subtiekėjai ir (ar) specialistai nepasitelkiami.</w:t>
            </w:r>
          </w:p>
          <w:p w14:paraId="7AE1BD28" w14:textId="77777777" w:rsidR="00DD56A6" w:rsidRDefault="00DD56A6" w:rsidP="00DD56A6">
            <w:pPr>
              <w:rPr>
                <w:kern w:val="2"/>
                <w:szCs w:val="24"/>
              </w:rPr>
            </w:pPr>
          </w:p>
          <w:p w14:paraId="4122B0F3" w14:textId="77777777" w:rsidR="00DD56A6" w:rsidRDefault="00DD56A6" w:rsidP="00DD56A6">
            <w:pPr>
              <w:rPr>
                <w:color w:val="FF0000"/>
                <w:kern w:val="2"/>
                <w:szCs w:val="24"/>
              </w:rPr>
            </w:pPr>
            <w:r>
              <w:rPr>
                <w:color w:val="FF0000"/>
                <w:kern w:val="2"/>
                <w:szCs w:val="24"/>
              </w:rPr>
              <w:t>arba</w:t>
            </w:r>
          </w:p>
          <w:p w14:paraId="6AEB3936" w14:textId="77777777" w:rsidR="00DD56A6" w:rsidRDefault="00DD56A6" w:rsidP="00DD56A6">
            <w:pPr>
              <w:rPr>
                <w:kern w:val="2"/>
                <w:szCs w:val="24"/>
              </w:rPr>
            </w:pPr>
          </w:p>
          <w:p w14:paraId="5CFEABC6" w14:textId="56993907" w:rsidR="00DD56A6" w:rsidRDefault="00DD56A6" w:rsidP="00DD56A6">
            <w:pPr>
              <w:rPr>
                <w:b/>
                <w:bCs/>
                <w:kern w:val="2"/>
                <w:szCs w:val="24"/>
              </w:rPr>
            </w:pPr>
            <w:r>
              <w:rPr>
                <w:kern w:val="2"/>
                <w:szCs w:val="24"/>
              </w:rPr>
              <w:t xml:space="preserve">Sutarties vykdymui pasitelkiami subtiekėjai ir (ar) specialistai yra nurodyti Sutarties priede Nr. </w:t>
            </w:r>
            <w:r>
              <w:rPr>
                <w:kern w:val="2"/>
                <w:szCs w:val="24"/>
                <w:highlight w:val="yellow"/>
              </w:rPr>
              <w:t>[3]</w:t>
            </w:r>
            <w:r>
              <w:rPr>
                <w:kern w:val="2"/>
                <w:szCs w:val="24"/>
              </w:rPr>
              <w:t xml:space="preserve"> „Sutarties vykdymui pasitelkiami subtiekėjai ir (ar) specialistai“.</w:t>
            </w:r>
          </w:p>
        </w:tc>
      </w:tr>
      <w:tr w:rsidR="00DD56A6" w14:paraId="0E57F611" w14:textId="77777777">
        <w:trPr>
          <w:trHeight w:val="300"/>
        </w:trPr>
        <w:tc>
          <w:tcPr>
            <w:tcW w:w="9535" w:type="dxa"/>
            <w:gridSpan w:val="5"/>
          </w:tcPr>
          <w:p w14:paraId="6A81BDB7" w14:textId="77777777" w:rsidR="00DD56A6" w:rsidRDefault="00DD56A6" w:rsidP="00DD56A6">
            <w:pPr>
              <w:jc w:val="center"/>
              <w:rPr>
                <w:b/>
                <w:bCs/>
                <w:kern w:val="2"/>
                <w:szCs w:val="24"/>
              </w:rPr>
            </w:pPr>
            <w:r>
              <w:rPr>
                <w:b/>
                <w:bCs/>
                <w:kern w:val="2"/>
                <w:szCs w:val="24"/>
              </w:rPr>
              <w:t>8. PRIEVOLIŲ PAGAL SUTARTĮ ĮVYKDYMO UŽTIKRINIMAS</w:t>
            </w:r>
          </w:p>
        </w:tc>
      </w:tr>
      <w:tr w:rsidR="00DD56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D56A6" w:rsidRDefault="00DD56A6" w:rsidP="00DD5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DC5E27" w:rsidR="00DD56A6" w:rsidRDefault="00DD56A6" w:rsidP="00DD56A6">
            <w:pPr>
              <w:rPr>
                <w:kern w:val="2"/>
                <w:szCs w:val="24"/>
              </w:rPr>
            </w:pPr>
            <w:r>
              <w:rPr>
                <w:kern w:val="2"/>
                <w:szCs w:val="24"/>
              </w:rPr>
              <w:t>Prievolių pagal Sutartį įvykdymas užtikrinamas: Netesybomis (delspinigiais, bauda).</w:t>
            </w:r>
          </w:p>
          <w:p w14:paraId="544E68EF" w14:textId="547A940B" w:rsidR="00DD56A6" w:rsidRDefault="00DD56A6" w:rsidP="00DD56A6">
            <w:pPr>
              <w:rPr>
                <w:kern w:val="2"/>
                <w:szCs w:val="24"/>
              </w:rPr>
            </w:pPr>
          </w:p>
        </w:tc>
      </w:tr>
      <w:tr w:rsidR="00DD56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D56A6" w:rsidRDefault="00DD56A6" w:rsidP="00DD5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D56A6" w:rsidRDefault="00DD56A6" w:rsidP="00DD56A6">
            <w:pPr>
              <w:rPr>
                <w:kern w:val="2"/>
                <w:szCs w:val="24"/>
              </w:rPr>
            </w:pPr>
            <w:r>
              <w:rPr>
                <w:kern w:val="2"/>
                <w:szCs w:val="24"/>
              </w:rPr>
              <w:t>Netaikoma</w:t>
            </w:r>
          </w:p>
          <w:p w14:paraId="2BC61455" w14:textId="77777777" w:rsidR="00DD56A6" w:rsidRDefault="00DD56A6" w:rsidP="00DD56A6">
            <w:pPr>
              <w:rPr>
                <w:kern w:val="2"/>
                <w:szCs w:val="24"/>
              </w:rPr>
            </w:pPr>
          </w:p>
          <w:p w14:paraId="4720F941" w14:textId="3B14DBE7" w:rsidR="00DD56A6" w:rsidRDefault="00DD56A6" w:rsidP="00DD56A6">
            <w:pPr>
              <w:rPr>
                <w:kern w:val="2"/>
                <w:szCs w:val="24"/>
              </w:rPr>
            </w:pPr>
          </w:p>
        </w:tc>
      </w:tr>
      <w:tr w:rsidR="00DD56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D56A6" w:rsidRDefault="00DD56A6" w:rsidP="00DD5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137D4E30" w:rsidR="00DD56A6" w:rsidRDefault="00DD56A6" w:rsidP="00DD56A6">
            <w:pPr>
              <w:rPr>
                <w:kern w:val="2"/>
                <w:szCs w:val="24"/>
              </w:rPr>
            </w:pPr>
            <w:r>
              <w:rPr>
                <w:kern w:val="2"/>
                <w:szCs w:val="24"/>
              </w:rPr>
              <w:t>Netaikoma</w:t>
            </w:r>
          </w:p>
          <w:p w14:paraId="7001B284" w14:textId="367722C2" w:rsidR="00DD56A6" w:rsidRDefault="00DD56A6" w:rsidP="00DD56A6">
            <w:pPr>
              <w:rPr>
                <w:kern w:val="2"/>
                <w:szCs w:val="24"/>
              </w:rPr>
            </w:pPr>
          </w:p>
        </w:tc>
      </w:tr>
      <w:tr w:rsidR="00DD56A6" w14:paraId="198AFEE0" w14:textId="77777777">
        <w:trPr>
          <w:trHeight w:val="300"/>
        </w:trPr>
        <w:tc>
          <w:tcPr>
            <w:tcW w:w="9535" w:type="dxa"/>
            <w:gridSpan w:val="5"/>
          </w:tcPr>
          <w:p w14:paraId="53C07666" w14:textId="77777777" w:rsidR="00DD56A6" w:rsidRDefault="00DD56A6" w:rsidP="00DD56A6">
            <w:pPr>
              <w:jc w:val="center"/>
              <w:rPr>
                <w:b/>
                <w:bCs/>
                <w:kern w:val="2"/>
                <w:szCs w:val="24"/>
              </w:rPr>
            </w:pPr>
            <w:r>
              <w:rPr>
                <w:b/>
                <w:bCs/>
                <w:kern w:val="2"/>
                <w:szCs w:val="24"/>
              </w:rPr>
              <w:t>9. ŠALIŲ ATSAKOMYBĖ</w:t>
            </w:r>
            <w:r>
              <w:rPr>
                <w:b/>
                <w:bCs/>
                <w:kern w:val="2"/>
                <w:szCs w:val="24"/>
              </w:rPr>
              <w:tab/>
            </w:r>
          </w:p>
        </w:tc>
      </w:tr>
      <w:tr w:rsidR="00DD56A6" w14:paraId="0C76AE45" w14:textId="77777777" w:rsidTr="0023253E">
        <w:trPr>
          <w:trHeight w:val="1609"/>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D56A6" w:rsidRDefault="00DD56A6" w:rsidP="00DD5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D8AE939" w:rsidR="00DD56A6" w:rsidRDefault="0023253E" w:rsidP="0023253E">
            <w:pPr>
              <w:jc w:val="both"/>
              <w:rPr>
                <w:color w:val="000000"/>
                <w:kern w:val="2"/>
                <w:szCs w:val="24"/>
              </w:rPr>
            </w:pPr>
            <w:r w:rsidRPr="00C84254">
              <w:rPr>
                <w:color w:val="000000"/>
                <w:kern w:val="2"/>
                <w:szCs w:val="24"/>
              </w:rPr>
              <w:t>Jei Pirkėjas, gavęs tinkamai pateiktą ir užpildytą Sąskaitą, uždelsia atsiskaityti už tinkamai Tiekėjo  perduot</w:t>
            </w:r>
            <w:r w:rsidR="0035431A">
              <w:rPr>
                <w:color w:val="000000"/>
                <w:kern w:val="2"/>
                <w:szCs w:val="24"/>
              </w:rPr>
              <w:t>ą</w:t>
            </w:r>
            <w:r w:rsidRPr="00C84254">
              <w:rPr>
                <w:color w:val="000000"/>
                <w:kern w:val="2"/>
                <w:szCs w:val="24"/>
              </w:rPr>
              <w:t xml:space="preserve"> kokybišk</w:t>
            </w:r>
            <w:r w:rsidR="0035431A">
              <w:rPr>
                <w:color w:val="000000"/>
                <w:kern w:val="2"/>
                <w:szCs w:val="24"/>
              </w:rPr>
              <w:t>ą</w:t>
            </w:r>
            <w:r w:rsidRPr="00C84254">
              <w:rPr>
                <w:color w:val="000000"/>
                <w:kern w:val="2"/>
                <w:szCs w:val="24"/>
              </w:rPr>
              <w:t xml:space="preserve"> Prek</w:t>
            </w:r>
            <w:r w:rsidR="0035431A">
              <w:rPr>
                <w:color w:val="000000"/>
                <w:kern w:val="2"/>
                <w:szCs w:val="24"/>
              </w:rPr>
              <w:t>ę</w:t>
            </w:r>
            <w:r w:rsidRPr="00C84254">
              <w:rPr>
                <w:color w:val="000000"/>
                <w:kern w:val="2"/>
                <w:szCs w:val="24"/>
              </w:rPr>
              <w:t xml:space="preserve"> per Sutartyje nurodytą terminą, Tiekėjas nuo kitos nei nustatytas terminas dienos skaičiuoja Pirkėjui </w:t>
            </w:r>
            <w:r w:rsidRPr="00C84254">
              <w:rPr>
                <w:i/>
                <w:iCs/>
                <w:color w:val="000000" w:themeColor="text1"/>
                <w:kern w:val="2"/>
                <w:szCs w:val="24"/>
              </w:rPr>
              <w:t>0,0</w:t>
            </w:r>
            <w:r>
              <w:rPr>
                <w:i/>
                <w:iCs/>
                <w:color w:val="000000" w:themeColor="text1"/>
                <w:kern w:val="2"/>
                <w:szCs w:val="24"/>
              </w:rPr>
              <w:t>2</w:t>
            </w:r>
            <w:r w:rsidRPr="00C84254">
              <w:rPr>
                <w:i/>
                <w:iCs/>
                <w:color w:val="000000" w:themeColor="text1"/>
                <w:kern w:val="2"/>
                <w:szCs w:val="24"/>
              </w:rPr>
              <w:t xml:space="preserve"> (</w:t>
            </w:r>
            <w:r>
              <w:rPr>
                <w:i/>
                <w:iCs/>
                <w:color w:val="000000" w:themeColor="text1"/>
                <w:kern w:val="2"/>
                <w:szCs w:val="24"/>
              </w:rPr>
              <w:t>dvi</w:t>
            </w:r>
            <w:r w:rsidRPr="00C84254">
              <w:rPr>
                <w:i/>
                <w:iCs/>
                <w:color w:val="000000" w:themeColor="text1"/>
                <w:kern w:val="2"/>
                <w:szCs w:val="24"/>
              </w:rPr>
              <w:t xml:space="preserve"> šimtosios)</w:t>
            </w:r>
            <w:r w:rsidRPr="00C84254">
              <w:rPr>
                <w:color w:val="000000" w:themeColor="text1"/>
                <w:kern w:val="2"/>
                <w:szCs w:val="24"/>
              </w:rPr>
              <w:t xml:space="preserve"> </w:t>
            </w:r>
            <w:r w:rsidRPr="00C84254">
              <w:rPr>
                <w:i/>
                <w:iCs/>
                <w:color w:val="000000" w:themeColor="text1"/>
                <w:kern w:val="2"/>
                <w:szCs w:val="24"/>
              </w:rPr>
              <w:t>procento</w:t>
            </w:r>
            <w:r w:rsidRPr="00C84254">
              <w:rPr>
                <w:color w:val="000000" w:themeColor="text1"/>
                <w:kern w:val="2"/>
                <w:szCs w:val="24"/>
              </w:rPr>
              <w:t xml:space="preserve"> dydžio delspinigius nuo neapmokėtos sumos be PVM už kiekvieną vėlavimo </w:t>
            </w:r>
            <w:r w:rsidRPr="00C84254">
              <w:rPr>
                <w:i/>
                <w:iCs/>
                <w:color w:val="000000" w:themeColor="text1"/>
                <w:kern w:val="2"/>
                <w:szCs w:val="24"/>
              </w:rPr>
              <w:t>dieną. </w:t>
            </w:r>
          </w:p>
        </w:tc>
      </w:tr>
      <w:tr w:rsidR="00DD56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D56A6" w:rsidRDefault="00DD56A6" w:rsidP="00DD5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F544D60" w14:textId="4264B5F2" w:rsidR="0023253E" w:rsidRDefault="00DD56A6" w:rsidP="0023253E">
            <w:pPr>
              <w:jc w:val="both"/>
              <w:rPr>
                <w:color w:val="000000"/>
                <w:kern w:val="2"/>
                <w:szCs w:val="24"/>
              </w:rPr>
            </w:pPr>
            <w:r>
              <w:rPr>
                <w:color w:val="000000"/>
                <w:kern w:val="2"/>
              </w:rPr>
              <w:t>9.2.1. </w:t>
            </w:r>
            <w:r w:rsidR="0023253E" w:rsidRPr="009E5442">
              <w:rPr>
                <w:color w:val="000000"/>
                <w:kern w:val="2"/>
                <w:szCs w:val="24"/>
              </w:rPr>
              <w:t xml:space="preserve">Jeigu Tiekėjas vėluoja </w:t>
            </w:r>
            <w:r w:rsidR="0023253E" w:rsidRPr="00960970">
              <w:rPr>
                <w:color w:val="000000"/>
                <w:kern w:val="2"/>
                <w:szCs w:val="24"/>
              </w:rPr>
              <w:t>pristatyti Prek</w:t>
            </w:r>
            <w:r w:rsidR="0035431A">
              <w:rPr>
                <w:color w:val="000000"/>
                <w:kern w:val="2"/>
                <w:szCs w:val="24"/>
              </w:rPr>
              <w:t>ę</w:t>
            </w:r>
            <w:r w:rsidR="0023253E" w:rsidRPr="00960970">
              <w:rPr>
                <w:color w:val="000000"/>
                <w:kern w:val="2"/>
                <w:szCs w:val="24"/>
              </w:rPr>
              <w:t xml:space="preserve">, </w:t>
            </w:r>
            <w:r w:rsidR="0023253E" w:rsidRPr="00C062D1">
              <w:rPr>
                <w:color w:val="000000"/>
                <w:kern w:val="2"/>
                <w:szCs w:val="24"/>
              </w:rPr>
              <w:t>ištaisyti pristatyt</w:t>
            </w:r>
            <w:r w:rsidR="0035431A">
              <w:rPr>
                <w:color w:val="000000"/>
                <w:kern w:val="2"/>
                <w:szCs w:val="24"/>
              </w:rPr>
              <w:t>os</w:t>
            </w:r>
            <w:r w:rsidR="0023253E" w:rsidRPr="00C062D1">
              <w:rPr>
                <w:color w:val="000000"/>
                <w:kern w:val="2"/>
                <w:szCs w:val="24"/>
              </w:rPr>
              <w:t xml:space="preserve"> Prek</w:t>
            </w:r>
            <w:r w:rsidR="0035431A">
              <w:rPr>
                <w:color w:val="000000"/>
                <w:kern w:val="2"/>
                <w:szCs w:val="24"/>
              </w:rPr>
              <w:t>ės</w:t>
            </w:r>
            <w:r w:rsidR="0023253E" w:rsidRPr="00C062D1">
              <w:rPr>
                <w:color w:val="000000"/>
                <w:kern w:val="2"/>
                <w:szCs w:val="24"/>
              </w:rPr>
              <w:t xml:space="preserve"> trūkumus, nustatytais terminais nevykdo kitų sutartinių įsipareigojimų, Pirkėjas</w:t>
            </w:r>
            <w:r w:rsidR="0023253E">
              <w:rPr>
                <w:color w:val="000000"/>
                <w:kern w:val="2"/>
                <w:szCs w:val="24"/>
              </w:rPr>
              <w:t>, be atskiro įspėjimo,</w:t>
            </w:r>
            <w:r w:rsidR="0023253E" w:rsidRPr="00960970">
              <w:rPr>
                <w:color w:val="000000"/>
                <w:kern w:val="2"/>
                <w:szCs w:val="24"/>
              </w:rPr>
              <w:t xml:space="preserve"> nuo sekančios nei nustatytas terminas dienos Tiekėjui skaičiuoja </w:t>
            </w:r>
            <w:r w:rsidR="0023253E" w:rsidRPr="00960970">
              <w:rPr>
                <w:i/>
                <w:iCs/>
                <w:kern w:val="2"/>
                <w:szCs w:val="24"/>
              </w:rPr>
              <w:t>0,0</w:t>
            </w:r>
            <w:r w:rsidR="0023253E">
              <w:rPr>
                <w:i/>
                <w:iCs/>
                <w:kern w:val="2"/>
                <w:szCs w:val="24"/>
              </w:rPr>
              <w:t>2</w:t>
            </w:r>
            <w:r w:rsidR="0023253E" w:rsidRPr="00960970">
              <w:rPr>
                <w:i/>
                <w:iCs/>
                <w:kern w:val="2"/>
                <w:szCs w:val="24"/>
              </w:rPr>
              <w:t xml:space="preserve"> (</w:t>
            </w:r>
            <w:r w:rsidR="0023253E">
              <w:rPr>
                <w:i/>
                <w:iCs/>
                <w:kern w:val="2"/>
                <w:szCs w:val="24"/>
              </w:rPr>
              <w:t>dvi</w:t>
            </w:r>
            <w:r w:rsidR="0023253E" w:rsidRPr="00960970">
              <w:rPr>
                <w:i/>
                <w:iCs/>
                <w:kern w:val="2"/>
                <w:szCs w:val="24"/>
              </w:rPr>
              <w:t xml:space="preserve"> šimtosios) </w:t>
            </w:r>
            <w:r w:rsidR="0023253E" w:rsidRPr="002D66FD">
              <w:rPr>
                <w:i/>
                <w:iCs/>
                <w:kern w:val="2"/>
                <w:szCs w:val="24"/>
              </w:rPr>
              <w:t>procento</w:t>
            </w:r>
            <w:r w:rsidR="0023253E" w:rsidRPr="009E5442">
              <w:rPr>
                <w:kern w:val="2"/>
                <w:szCs w:val="24"/>
              </w:rPr>
              <w:t xml:space="preserve">  </w:t>
            </w:r>
            <w:r w:rsidR="0023253E" w:rsidRPr="009E5442">
              <w:rPr>
                <w:color w:val="000000"/>
                <w:kern w:val="2"/>
                <w:szCs w:val="24"/>
              </w:rPr>
              <w:t xml:space="preserve">dydžio delspinigius už kiekvieną uždelstą </w:t>
            </w:r>
            <w:r w:rsidR="0023253E" w:rsidRPr="00960970">
              <w:rPr>
                <w:iCs/>
                <w:kern w:val="2"/>
                <w:szCs w:val="24"/>
              </w:rPr>
              <w:t>dieną</w:t>
            </w:r>
            <w:r w:rsidR="0023253E" w:rsidRPr="00960970">
              <w:rPr>
                <w:color w:val="FF0000"/>
                <w:kern w:val="2"/>
                <w:szCs w:val="24"/>
              </w:rPr>
              <w:t xml:space="preserve"> </w:t>
            </w:r>
            <w:r w:rsidR="0023253E" w:rsidRPr="00960970">
              <w:rPr>
                <w:color w:val="000000"/>
                <w:kern w:val="2"/>
                <w:szCs w:val="24"/>
              </w:rPr>
              <w:t>nuo laiku neperduot</w:t>
            </w:r>
            <w:r w:rsidR="0035431A">
              <w:rPr>
                <w:color w:val="000000"/>
                <w:kern w:val="2"/>
                <w:szCs w:val="24"/>
              </w:rPr>
              <w:t>os</w:t>
            </w:r>
            <w:r w:rsidR="0023253E" w:rsidRPr="00960970">
              <w:rPr>
                <w:color w:val="000000"/>
                <w:kern w:val="2"/>
                <w:szCs w:val="24"/>
              </w:rPr>
              <w:t xml:space="preserve"> Prek</w:t>
            </w:r>
            <w:r w:rsidR="0035431A">
              <w:rPr>
                <w:color w:val="000000"/>
                <w:kern w:val="2"/>
                <w:szCs w:val="24"/>
              </w:rPr>
              <w:t>ės</w:t>
            </w:r>
            <w:r w:rsidR="0023253E" w:rsidRPr="00960970">
              <w:rPr>
                <w:color w:val="000000"/>
                <w:kern w:val="2"/>
                <w:szCs w:val="24"/>
              </w:rPr>
              <w:t>, tu</w:t>
            </w:r>
            <w:r w:rsidR="0023253E" w:rsidRPr="00C062D1">
              <w:rPr>
                <w:color w:val="000000"/>
                <w:kern w:val="2"/>
                <w:szCs w:val="24"/>
              </w:rPr>
              <w:t>rinči</w:t>
            </w:r>
            <w:r w:rsidR="0035431A">
              <w:rPr>
                <w:color w:val="000000"/>
                <w:kern w:val="2"/>
                <w:szCs w:val="24"/>
              </w:rPr>
              <w:t>os</w:t>
            </w:r>
            <w:r w:rsidR="0023253E" w:rsidRPr="00C062D1">
              <w:rPr>
                <w:color w:val="000000"/>
                <w:kern w:val="2"/>
                <w:szCs w:val="24"/>
              </w:rPr>
              <w:t xml:space="preserve"> trūkumų, kainos be PVM.</w:t>
            </w:r>
            <w:r w:rsidR="0023253E">
              <w:rPr>
                <w:color w:val="000000"/>
                <w:kern w:val="2"/>
                <w:szCs w:val="24"/>
              </w:rPr>
              <w:t xml:space="preserve"> </w:t>
            </w:r>
          </w:p>
          <w:p w14:paraId="63704FE1" w14:textId="048D714C" w:rsidR="00DD56A6" w:rsidRDefault="00DD56A6" w:rsidP="0023253E">
            <w:pPr>
              <w:jc w:val="both"/>
              <w:rPr>
                <w:b/>
                <w:kern w:val="2"/>
              </w:rPr>
            </w:pPr>
            <w:r>
              <w:rPr>
                <w:color w:val="000000"/>
                <w:szCs w:val="24"/>
                <w:lang w:val="lt"/>
              </w:rPr>
              <w:t xml:space="preserve">9.2.2. </w:t>
            </w:r>
            <w:r>
              <w:rPr>
                <w:color w:val="000000"/>
                <w:kern w:val="2"/>
              </w:rPr>
              <w:t xml:space="preserve"> Tiekėjas privalo sumokėti Pirkėjui netesybas per </w:t>
            </w:r>
            <w:r w:rsidRPr="009F53C4">
              <w:rPr>
                <w:kern w:val="2"/>
              </w:rPr>
              <w:t>30 kalendorinių dienų nuo Pirkėjo pareikalavimo, jeigu netesybų sum</w:t>
            </w:r>
            <w:r>
              <w:rPr>
                <w:color w:val="000000"/>
                <w:kern w:val="2"/>
              </w:rPr>
              <w:t xml:space="preserve">a nėra </w:t>
            </w:r>
            <w:r>
              <w:t>išskaitoma iš Tiekėjui mokėtinos sumos.</w:t>
            </w:r>
            <w:r>
              <w:rPr>
                <w:color w:val="000000"/>
                <w:kern w:val="2"/>
              </w:rPr>
              <w:t xml:space="preserve"> </w:t>
            </w:r>
          </w:p>
        </w:tc>
      </w:tr>
      <w:tr w:rsidR="00DD56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D56A6" w:rsidRDefault="00DD56A6" w:rsidP="00DD56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97910EB" w14:textId="240A8C79" w:rsidR="00DD56A6" w:rsidRPr="00A75787" w:rsidRDefault="00DD56A6" w:rsidP="00DD56A6">
            <w:pPr>
              <w:spacing w:line="256" w:lineRule="auto"/>
              <w:jc w:val="both"/>
              <w:rPr>
                <w:rFonts w:eastAsiaTheme="minorEastAsia"/>
                <w:kern w:val="2"/>
                <w14:ligatures w14:val="standardContextual"/>
              </w:rPr>
            </w:pPr>
            <w:r w:rsidRPr="00A75787">
              <w:rPr>
                <w:rFonts w:eastAsiaTheme="minorEastAsia"/>
                <w:kern w:val="2"/>
                <w14:ligatures w14:val="standardContextual"/>
              </w:rPr>
              <w:t>9.3.1. Nutraukus Sutartį dėl esminio Sutarties pažeidimo, mokama 4 000 (keturi tūkstančiai) Eur dydžio bauda.</w:t>
            </w:r>
          </w:p>
          <w:p w14:paraId="48292084" w14:textId="273F0C48" w:rsidR="00DD56A6" w:rsidRPr="00A75787" w:rsidRDefault="00DD56A6" w:rsidP="0023253E">
            <w:pPr>
              <w:jc w:val="both"/>
              <w:rPr>
                <w:kern w:val="2"/>
                <w:szCs w:val="24"/>
              </w:rPr>
            </w:pPr>
          </w:p>
        </w:tc>
      </w:tr>
      <w:tr w:rsidR="00DD56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D56A6" w:rsidRDefault="00DD56A6" w:rsidP="00DD56A6">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AB8E5E" w:rsidR="00DD56A6" w:rsidRPr="00A75787" w:rsidRDefault="0035431A" w:rsidP="00DD56A6">
            <w:pPr>
              <w:rPr>
                <w:kern w:val="2"/>
                <w:szCs w:val="24"/>
              </w:rPr>
            </w:pPr>
            <w:r>
              <w:rPr>
                <w:kern w:val="2"/>
                <w:szCs w:val="24"/>
              </w:rPr>
              <w:lastRenderedPageBreak/>
              <w:t>Netaikoma</w:t>
            </w:r>
          </w:p>
        </w:tc>
      </w:tr>
      <w:tr w:rsidR="00DD56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D56A6" w:rsidRDefault="00DD56A6" w:rsidP="00DD5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DF1CD14" w14:textId="4952EB8F" w:rsidR="00A524D3" w:rsidRPr="00433BD2" w:rsidRDefault="00A524D3" w:rsidP="00A524D3">
            <w:pPr>
              <w:jc w:val="both"/>
              <w:rPr>
                <w:kern w:val="2"/>
                <w:szCs w:val="24"/>
              </w:rPr>
            </w:pPr>
            <w:r>
              <w:rPr>
                <w:kern w:val="2"/>
                <w:szCs w:val="24"/>
              </w:rPr>
              <w:t xml:space="preserve">Tiekėjas sumoka </w:t>
            </w:r>
            <w:r w:rsidRPr="009E5442">
              <w:rPr>
                <w:kern w:val="2"/>
                <w:szCs w:val="24"/>
              </w:rPr>
              <w:t>300</w:t>
            </w:r>
            <w:r>
              <w:rPr>
                <w:kern w:val="2"/>
                <w:szCs w:val="24"/>
              </w:rPr>
              <w:t>,00</w:t>
            </w:r>
            <w:r w:rsidRPr="006D3986">
              <w:rPr>
                <w:kern w:val="2"/>
                <w:szCs w:val="24"/>
              </w:rPr>
              <w:t xml:space="preserve"> (trys šimtai</w:t>
            </w:r>
            <w:r>
              <w:rPr>
                <w:kern w:val="2"/>
                <w:szCs w:val="24"/>
              </w:rPr>
              <w:t>,00</w:t>
            </w:r>
            <w:r w:rsidRPr="006D3986">
              <w:rPr>
                <w:kern w:val="2"/>
                <w:szCs w:val="24"/>
              </w:rPr>
              <w:t xml:space="preserve">) </w:t>
            </w:r>
            <w:r>
              <w:rPr>
                <w:kern w:val="2"/>
                <w:szCs w:val="24"/>
              </w:rPr>
              <w:t>eurų dydžio baudą</w:t>
            </w:r>
            <w:r w:rsidR="007D7AC5">
              <w:rPr>
                <w:kern w:val="2"/>
                <w:szCs w:val="24"/>
              </w:rPr>
              <w:t>.</w:t>
            </w:r>
          </w:p>
          <w:p w14:paraId="69B3C483" w14:textId="140BD2CF" w:rsidR="00DD56A6" w:rsidRPr="00A75787" w:rsidRDefault="00DD56A6" w:rsidP="00A524D3">
            <w:pPr>
              <w:jc w:val="both"/>
              <w:rPr>
                <w:kern w:val="2"/>
                <w:szCs w:val="24"/>
              </w:rPr>
            </w:pPr>
          </w:p>
        </w:tc>
      </w:tr>
      <w:tr w:rsidR="00DD56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D56A6" w:rsidRDefault="00DD56A6" w:rsidP="00DD5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63564D" w:rsidR="00DD56A6" w:rsidRPr="00A75787" w:rsidRDefault="0023253E" w:rsidP="0023253E">
            <w:pPr>
              <w:spacing w:line="256" w:lineRule="auto"/>
              <w:jc w:val="both"/>
              <w:rPr>
                <w:kern w:val="2"/>
                <w:szCs w:val="24"/>
              </w:rPr>
            </w:pPr>
            <w:r w:rsidRPr="00A75787">
              <w:rPr>
                <w:kern w:val="2"/>
                <w:szCs w:val="24"/>
              </w:rPr>
              <w:t>Netaikoma</w:t>
            </w:r>
          </w:p>
        </w:tc>
      </w:tr>
      <w:tr w:rsidR="00DD56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D56A6" w:rsidRDefault="00DD56A6" w:rsidP="00DD56A6">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0C1DF38" w:rsidR="00DD56A6" w:rsidRDefault="00DD56A6" w:rsidP="00DD56A6">
            <w:pPr>
              <w:rPr>
                <w:color w:val="4472C4"/>
                <w:kern w:val="2"/>
                <w:szCs w:val="24"/>
              </w:rPr>
            </w:pPr>
            <w:r>
              <w:rPr>
                <w:kern w:val="2"/>
                <w:szCs w:val="24"/>
              </w:rPr>
              <w:t xml:space="preserve">Netaikoma </w:t>
            </w:r>
          </w:p>
          <w:p w14:paraId="5C591A2E" w14:textId="1A12B1BC" w:rsidR="00DD56A6" w:rsidRDefault="00DD56A6" w:rsidP="00DD56A6">
            <w:pPr>
              <w:rPr>
                <w:color w:val="4472C4"/>
                <w:kern w:val="2"/>
                <w:szCs w:val="24"/>
              </w:rPr>
            </w:pPr>
          </w:p>
        </w:tc>
      </w:tr>
      <w:tr w:rsidR="00DD56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D56A6" w:rsidRDefault="00DD56A6" w:rsidP="00DD5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FFE0F5" w14:textId="19D7A032" w:rsidR="00DD56A6" w:rsidRDefault="00DD56A6" w:rsidP="00DD56A6">
            <w:pPr>
              <w:rPr>
                <w:color w:val="4472C4"/>
                <w:kern w:val="2"/>
                <w:szCs w:val="24"/>
              </w:rPr>
            </w:pPr>
            <w:r>
              <w:rPr>
                <w:kern w:val="2"/>
                <w:szCs w:val="24"/>
              </w:rPr>
              <w:t>Netaikoma</w:t>
            </w:r>
          </w:p>
          <w:p w14:paraId="29DCAC8C" w14:textId="2A4AFCF9" w:rsidR="00DD56A6" w:rsidRDefault="00DD56A6" w:rsidP="00DD56A6">
            <w:pPr>
              <w:rPr>
                <w:color w:val="4472C4"/>
                <w:kern w:val="2"/>
                <w:szCs w:val="24"/>
              </w:rPr>
            </w:pPr>
          </w:p>
        </w:tc>
      </w:tr>
      <w:tr w:rsidR="00DD56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D56A6" w:rsidRPr="00A75787" w:rsidRDefault="00DD56A6" w:rsidP="00DD56A6">
            <w:pPr>
              <w:rPr>
                <w:b/>
                <w:bCs/>
                <w:kern w:val="2"/>
                <w:szCs w:val="24"/>
              </w:rPr>
            </w:pPr>
            <w:r w:rsidRPr="00A7578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D56A6" w:rsidRPr="00A75787" w:rsidRDefault="00DD56A6" w:rsidP="00DD56A6">
            <w:pPr>
              <w:spacing w:line="259" w:lineRule="auto"/>
              <w:rPr>
                <w:kern w:val="2"/>
                <w:szCs w:val="24"/>
              </w:rPr>
            </w:pPr>
            <w:r w:rsidRPr="00A75787">
              <w:rPr>
                <w:kern w:val="2"/>
                <w:szCs w:val="24"/>
              </w:rPr>
              <w:t>Netaikoma</w:t>
            </w:r>
          </w:p>
          <w:p w14:paraId="588F4699" w14:textId="77777777" w:rsidR="00DD56A6" w:rsidRPr="00A75787" w:rsidRDefault="00DD56A6" w:rsidP="00DD56A6">
            <w:pPr>
              <w:spacing w:line="259" w:lineRule="auto"/>
              <w:rPr>
                <w:kern w:val="2"/>
                <w:sz w:val="22"/>
                <w:szCs w:val="24"/>
              </w:rPr>
            </w:pPr>
          </w:p>
          <w:p w14:paraId="49FF058F" w14:textId="77777777" w:rsidR="00DD56A6" w:rsidRPr="00A75787" w:rsidRDefault="00DD56A6" w:rsidP="00DD56A6">
            <w:pPr>
              <w:rPr>
                <w:kern w:val="2"/>
                <w:szCs w:val="24"/>
              </w:rPr>
            </w:pPr>
          </w:p>
        </w:tc>
      </w:tr>
      <w:tr w:rsidR="00DD56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D56A6" w:rsidRPr="00A75787" w:rsidRDefault="00DD56A6" w:rsidP="00DD56A6">
            <w:pPr>
              <w:rPr>
                <w:b/>
                <w:bCs/>
                <w:kern w:val="2"/>
                <w:szCs w:val="24"/>
              </w:rPr>
            </w:pPr>
            <w:r w:rsidRPr="00A7578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13BB7F" w14:textId="11DB9738" w:rsidR="00DD56A6" w:rsidRPr="00A75787" w:rsidRDefault="00DD56A6" w:rsidP="00DD56A6">
            <w:pPr>
              <w:spacing w:line="259" w:lineRule="auto"/>
              <w:rPr>
                <w:kern w:val="2"/>
                <w:szCs w:val="24"/>
              </w:rPr>
            </w:pPr>
            <w:r w:rsidRPr="00A75787">
              <w:rPr>
                <w:kern w:val="2"/>
                <w:szCs w:val="24"/>
              </w:rPr>
              <w:t xml:space="preserve">Netaikoma </w:t>
            </w:r>
          </w:p>
          <w:p w14:paraId="41965FB0" w14:textId="6BE81DE8" w:rsidR="00DD56A6" w:rsidRPr="00A75787" w:rsidRDefault="00DD56A6" w:rsidP="00DD56A6">
            <w:pPr>
              <w:spacing w:line="256" w:lineRule="auto"/>
              <w:jc w:val="both"/>
              <w:rPr>
                <w:kern w:val="2"/>
                <w:szCs w:val="24"/>
              </w:rPr>
            </w:pPr>
          </w:p>
        </w:tc>
      </w:tr>
      <w:tr w:rsidR="00DD56A6" w14:paraId="0126462E" w14:textId="77777777">
        <w:trPr>
          <w:trHeight w:val="300"/>
        </w:trPr>
        <w:tc>
          <w:tcPr>
            <w:tcW w:w="9535" w:type="dxa"/>
            <w:gridSpan w:val="5"/>
          </w:tcPr>
          <w:p w14:paraId="318973A5" w14:textId="77777777" w:rsidR="00DD56A6" w:rsidRPr="00A75787" w:rsidRDefault="00DD56A6" w:rsidP="00DD56A6">
            <w:pPr>
              <w:jc w:val="center"/>
              <w:rPr>
                <w:b/>
                <w:bCs/>
                <w:kern w:val="2"/>
                <w:szCs w:val="24"/>
              </w:rPr>
            </w:pPr>
            <w:r w:rsidRPr="00A75787">
              <w:rPr>
                <w:b/>
                <w:kern w:val="2"/>
                <w:szCs w:val="24"/>
              </w:rPr>
              <w:t>10. ESMINĖS SUTARTIES SĄLYGOS</w:t>
            </w:r>
          </w:p>
        </w:tc>
      </w:tr>
      <w:tr w:rsidR="00DD56A6" w14:paraId="4D59E15A" w14:textId="77777777">
        <w:trPr>
          <w:trHeight w:val="300"/>
        </w:trPr>
        <w:tc>
          <w:tcPr>
            <w:tcW w:w="2707" w:type="dxa"/>
            <w:gridSpan w:val="3"/>
          </w:tcPr>
          <w:p w14:paraId="345EFFE5" w14:textId="77777777" w:rsidR="00DD56A6" w:rsidRPr="00A75787" w:rsidRDefault="00DD56A6" w:rsidP="00DD56A6">
            <w:pPr>
              <w:rPr>
                <w:b/>
                <w:bCs/>
                <w:kern w:val="2"/>
              </w:rPr>
            </w:pPr>
            <w:r w:rsidRPr="00A75787">
              <w:rPr>
                <w:b/>
                <w:bCs/>
              </w:rPr>
              <w:t>10.1. Esminės Sutarties sąlygos</w:t>
            </w:r>
          </w:p>
        </w:tc>
        <w:tc>
          <w:tcPr>
            <w:tcW w:w="6828" w:type="dxa"/>
            <w:gridSpan w:val="2"/>
          </w:tcPr>
          <w:p w14:paraId="1849475E" w14:textId="485262D0" w:rsidR="00DD56A6" w:rsidRPr="00AF054B" w:rsidRDefault="00DD56A6" w:rsidP="00DD56A6">
            <w:pPr>
              <w:spacing w:line="256" w:lineRule="auto"/>
              <w:jc w:val="both"/>
              <w:rPr>
                <w:kern w:val="2"/>
                <w14:ligatures w14:val="standardContextual"/>
              </w:rPr>
            </w:pPr>
            <w:r>
              <w:rPr>
                <w:kern w:val="2"/>
                <w:szCs w:val="24"/>
                <w14:ligatures w14:val="standardContextual"/>
              </w:rPr>
              <w:t>10.1.1</w:t>
            </w:r>
            <w:r w:rsidRPr="00AF054B">
              <w:rPr>
                <w:kern w:val="2"/>
                <w:szCs w:val="24"/>
                <w14:ligatures w14:val="standardContextual"/>
              </w:rPr>
              <w:t xml:space="preserve">. </w:t>
            </w:r>
            <w:r>
              <w:rPr>
                <w:kern w:val="2"/>
                <w:szCs w:val="24"/>
                <w14:ligatures w14:val="standardContextual"/>
              </w:rPr>
              <w:t>Tiekėjo prisiimtų įsipareigojimų vykdymas</w:t>
            </w:r>
            <w:r w:rsidR="00AE5098">
              <w:rPr>
                <w:kern w:val="2"/>
                <w:szCs w:val="24"/>
                <w14:ligatures w14:val="standardContextual"/>
              </w:rPr>
              <w:t xml:space="preserve"> už</w:t>
            </w:r>
            <w:r>
              <w:rPr>
                <w:kern w:val="2"/>
                <w:szCs w:val="24"/>
                <w14:ligatures w14:val="standardContextual"/>
              </w:rPr>
              <w:t xml:space="preserve"> Sutart</w:t>
            </w:r>
            <w:r w:rsidR="00AE5098">
              <w:rPr>
                <w:kern w:val="2"/>
                <w:szCs w:val="24"/>
                <w14:ligatures w14:val="standardContextual"/>
              </w:rPr>
              <w:t xml:space="preserve">yje ir jos </w:t>
            </w:r>
            <w:r>
              <w:rPr>
                <w:kern w:val="2"/>
                <w:szCs w:val="24"/>
                <w14:ligatures w14:val="standardContextual"/>
              </w:rPr>
              <w:t xml:space="preserve">priede Nr. 2 „Tiekėjo pasiūlymas“ nustatyta </w:t>
            </w:r>
            <w:r w:rsidR="0023253E">
              <w:rPr>
                <w:kern w:val="2"/>
                <w:szCs w:val="24"/>
                <w14:ligatures w14:val="standardContextual"/>
              </w:rPr>
              <w:t>kaina</w:t>
            </w:r>
            <w:r>
              <w:rPr>
                <w:kern w:val="2"/>
                <w:szCs w:val="24"/>
                <w14:ligatures w14:val="standardContextual"/>
              </w:rPr>
              <w:t>.</w:t>
            </w:r>
          </w:p>
          <w:p w14:paraId="4E439AB1" w14:textId="53BBAFE6" w:rsidR="00DD56A6" w:rsidRDefault="00DD56A6" w:rsidP="00DD56A6">
            <w:pPr>
              <w:jc w:val="both"/>
              <w:rPr>
                <w:rFonts w:eastAsia="Arial"/>
                <w:kern w:val="2"/>
                <w:szCs w:val="24"/>
                <w:lang w:val="lt"/>
              </w:rPr>
            </w:pPr>
            <w:r w:rsidRPr="001B5E08">
              <w:rPr>
                <w:rFonts w:eastAsia="Arial"/>
                <w:kern w:val="2"/>
                <w:szCs w:val="24"/>
                <w:lang w:val="lt"/>
              </w:rPr>
              <w:t xml:space="preserve">10.1.2. </w:t>
            </w:r>
            <w:r>
              <w:rPr>
                <w:rFonts w:eastAsia="Arial"/>
                <w:kern w:val="2"/>
                <w:szCs w:val="24"/>
                <w:lang w:val="lt"/>
              </w:rPr>
              <w:t>Prek</w:t>
            </w:r>
            <w:r w:rsidR="0023253E">
              <w:rPr>
                <w:rFonts w:eastAsia="Arial"/>
                <w:kern w:val="2"/>
                <w:szCs w:val="24"/>
                <w:lang w:val="lt"/>
              </w:rPr>
              <w:t>ės</w:t>
            </w:r>
            <w:r>
              <w:rPr>
                <w:rFonts w:eastAsia="Arial"/>
                <w:kern w:val="2"/>
                <w:szCs w:val="24"/>
                <w:lang w:val="lt"/>
              </w:rPr>
              <w:t xml:space="preserve"> pristatymo terminas, nurodytas Specialiųjų sąlygų 4.1. punkte.</w:t>
            </w:r>
          </w:p>
          <w:p w14:paraId="3657475F" w14:textId="4372F1BD" w:rsidR="00DD56A6" w:rsidRPr="00A75787" w:rsidRDefault="00DD56A6" w:rsidP="00DD56A6">
            <w:pPr>
              <w:jc w:val="both"/>
              <w:rPr>
                <w:b/>
                <w:bCs/>
                <w:kern w:val="2"/>
                <w:szCs w:val="24"/>
              </w:rPr>
            </w:pPr>
            <w:r>
              <w:rPr>
                <w:rFonts w:eastAsia="Arial"/>
                <w:kern w:val="2"/>
                <w:szCs w:val="24"/>
                <w:lang w:val="lt"/>
              </w:rPr>
              <w:t>10.1.3. Reikalavimai Prek</w:t>
            </w:r>
            <w:r w:rsidR="0023253E">
              <w:rPr>
                <w:rFonts w:eastAsia="Arial"/>
                <w:kern w:val="2"/>
                <w:szCs w:val="24"/>
                <w:lang w:val="lt"/>
              </w:rPr>
              <w:t>ei,</w:t>
            </w:r>
            <w:r>
              <w:rPr>
                <w:rFonts w:eastAsia="Arial"/>
                <w:kern w:val="2"/>
                <w:szCs w:val="24"/>
                <w:lang w:val="lt"/>
              </w:rPr>
              <w:t xml:space="preserve"> nustatyti </w:t>
            </w:r>
            <w:r w:rsidR="00802267">
              <w:rPr>
                <w:rFonts w:eastAsia="Arial"/>
                <w:kern w:val="2"/>
                <w:szCs w:val="24"/>
                <w:lang w:val="lt"/>
              </w:rPr>
              <w:t>priede Nr. 1 „</w:t>
            </w:r>
            <w:r>
              <w:rPr>
                <w:rFonts w:eastAsia="Arial"/>
                <w:kern w:val="2"/>
                <w:szCs w:val="24"/>
                <w:lang w:val="lt"/>
              </w:rPr>
              <w:t>Techninė specifikacij</w:t>
            </w:r>
            <w:r w:rsidR="00802267">
              <w:rPr>
                <w:rFonts w:eastAsia="Arial"/>
                <w:kern w:val="2"/>
                <w:szCs w:val="24"/>
                <w:lang w:val="lt"/>
              </w:rPr>
              <w:t>a“</w:t>
            </w:r>
            <w:r>
              <w:rPr>
                <w:rFonts w:eastAsia="Arial"/>
                <w:kern w:val="2"/>
                <w:szCs w:val="24"/>
                <w:lang w:val="lt"/>
              </w:rPr>
              <w:t xml:space="preserve"> ir Sutarties priede Nr. 2 „</w:t>
            </w:r>
            <w:r w:rsidR="00802267">
              <w:rPr>
                <w:rFonts w:eastAsia="Arial"/>
                <w:kern w:val="2"/>
                <w:szCs w:val="24"/>
                <w:lang w:val="lt"/>
              </w:rPr>
              <w:t>Tiekėjo p</w:t>
            </w:r>
            <w:r>
              <w:rPr>
                <w:rFonts w:eastAsia="Arial"/>
                <w:kern w:val="2"/>
                <w:szCs w:val="24"/>
                <w:lang w:val="lt"/>
              </w:rPr>
              <w:t>asiūlymas“.</w:t>
            </w:r>
          </w:p>
        </w:tc>
      </w:tr>
      <w:tr w:rsidR="00DD56A6" w14:paraId="0F5458CF" w14:textId="77777777">
        <w:trPr>
          <w:trHeight w:val="300"/>
        </w:trPr>
        <w:tc>
          <w:tcPr>
            <w:tcW w:w="2700" w:type="dxa"/>
            <w:gridSpan w:val="2"/>
          </w:tcPr>
          <w:p w14:paraId="0C270B5F" w14:textId="77777777" w:rsidR="00DD56A6" w:rsidRPr="00A75787" w:rsidRDefault="00DD56A6" w:rsidP="00DD56A6">
            <w:pPr>
              <w:rPr>
                <w:b/>
                <w:bCs/>
                <w:kern w:val="2"/>
                <w:szCs w:val="24"/>
              </w:rPr>
            </w:pPr>
            <w:r w:rsidRPr="00A75787">
              <w:rPr>
                <w:b/>
                <w:bCs/>
                <w:kern w:val="2"/>
                <w:szCs w:val="24"/>
              </w:rPr>
              <w:t>10.2. Dideli arba nuolatiniai esminės Sutarties sąlygos vykdymo trūkumai</w:t>
            </w:r>
          </w:p>
        </w:tc>
        <w:tc>
          <w:tcPr>
            <w:tcW w:w="6835" w:type="dxa"/>
            <w:gridSpan w:val="3"/>
          </w:tcPr>
          <w:p w14:paraId="061945CA" w14:textId="3168CEAF" w:rsidR="00DD56A6" w:rsidRDefault="00DD56A6" w:rsidP="00DD56A6">
            <w:pPr>
              <w:jc w:val="both"/>
              <w:rPr>
                <w:kern w:val="2"/>
                <w14:ligatures w14:val="standardContextual"/>
              </w:rPr>
            </w:pPr>
            <w:r w:rsidRPr="001B5E08">
              <w:rPr>
                <w:rFonts w:eastAsia="Arial"/>
                <w:kern w:val="2"/>
                <w:szCs w:val="24"/>
                <w:lang w:val="lt"/>
              </w:rPr>
              <w:t xml:space="preserve">10.2.1. </w:t>
            </w:r>
            <w:r w:rsidRPr="00AF054B">
              <w:rPr>
                <w:kern w:val="2"/>
                <w14:ligatures w14:val="standardContextual"/>
              </w:rPr>
              <w:t xml:space="preserve">Tiekėjui </w:t>
            </w:r>
            <w:r>
              <w:rPr>
                <w:kern w:val="2"/>
                <w14:ligatures w14:val="standardContextual"/>
              </w:rPr>
              <w:t>3</w:t>
            </w:r>
            <w:r w:rsidRPr="00AF054B">
              <w:rPr>
                <w:kern w:val="2"/>
                <w14:ligatures w14:val="standardContextual"/>
              </w:rPr>
              <w:t xml:space="preserve">0 dienų </w:t>
            </w:r>
            <w:r>
              <w:rPr>
                <w:kern w:val="2"/>
                <w14:ligatures w14:val="standardContextual"/>
              </w:rPr>
              <w:t>vėluojant</w:t>
            </w:r>
            <w:r w:rsidRPr="00AF054B">
              <w:rPr>
                <w:kern w:val="2"/>
                <w14:ligatures w14:val="standardContextual"/>
              </w:rPr>
              <w:t xml:space="preserve"> </w:t>
            </w:r>
            <w:r>
              <w:rPr>
                <w:kern w:val="2"/>
                <w14:ligatures w14:val="standardContextual"/>
              </w:rPr>
              <w:t>pristatyti Prek</w:t>
            </w:r>
            <w:r w:rsidR="0023253E">
              <w:rPr>
                <w:kern w:val="2"/>
                <w14:ligatures w14:val="standardContextual"/>
              </w:rPr>
              <w:t>ę.</w:t>
            </w:r>
          </w:p>
          <w:p w14:paraId="27FF7C68" w14:textId="46435172" w:rsidR="00DD56A6" w:rsidRPr="00A75787" w:rsidRDefault="00DD56A6" w:rsidP="00DD56A6">
            <w:pPr>
              <w:suppressAutoHyphens/>
              <w:autoSpaceDE w:val="0"/>
              <w:autoSpaceDN w:val="0"/>
              <w:adjustRightInd w:val="0"/>
              <w:jc w:val="both"/>
              <w:rPr>
                <w:kern w:val="2"/>
                <w:szCs w:val="24"/>
              </w:rPr>
            </w:pPr>
          </w:p>
        </w:tc>
      </w:tr>
      <w:tr w:rsidR="00DD56A6" w14:paraId="70836C3F" w14:textId="77777777">
        <w:trPr>
          <w:trHeight w:val="300"/>
        </w:trPr>
        <w:tc>
          <w:tcPr>
            <w:tcW w:w="9535" w:type="dxa"/>
            <w:gridSpan w:val="5"/>
          </w:tcPr>
          <w:p w14:paraId="31DFC488" w14:textId="77777777" w:rsidR="00DD56A6" w:rsidRPr="00A75787" w:rsidRDefault="00DD56A6" w:rsidP="00DD56A6">
            <w:pPr>
              <w:jc w:val="center"/>
              <w:rPr>
                <w:b/>
                <w:bCs/>
                <w:kern w:val="2"/>
                <w:szCs w:val="24"/>
              </w:rPr>
            </w:pPr>
            <w:r w:rsidRPr="00A75787">
              <w:rPr>
                <w:b/>
                <w:bCs/>
                <w:kern w:val="2"/>
                <w:szCs w:val="24"/>
              </w:rPr>
              <w:lastRenderedPageBreak/>
              <w:t>11. SUTARTIES GALIOJIMAS IR KEITIMAS</w:t>
            </w:r>
          </w:p>
        </w:tc>
      </w:tr>
      <w:tr w:rsidR="00DD56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D56A6" w:rsidRPr="00A75787" w:rsidRDefault="00DD56A6" w:rsidP="00DD56A6">
            <w:pPr>
              <w:rPr>
                <w:b/>
                <w:bCs/>
                <w:kern w:val="2"/>
                <w:szCs w:val="24"/>
              </w:rPr>
            </w:pPr>
            <w:r w:rsidRPr="00A7578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DD56A6" w:rsidRPr="00A75787" w:rsidRDefault="00DD56A6" w:rsidP="00725F3A">
            <w:pPr>
              <w:jc w:val="both"/>
              <w:rPr>
                <w:kern w:val="2"/>
                <w:szCs w:val="24"/>
              </w:rPr>
            </w:pPr>
            <w:r w:rsidRPr="00A75787">
              <w:rPr>
                <w:kern w:val="2"/>
                <w:szCs w:val="24"/>
              </w:rPr>
              <w:t>Ši Sutartis laikoma sudaryta ir įsigalioja nuo Sutarties pasirašymo dienos (antrosios Šalies pasirašymo dieną).</w:t>
            </w:r>
          </w:p>
          <w:p w14:paraId="0DC01EF2" w14:textId="5CFCC61F" w:rsidR="00DD56A6" w:rsidRPr="00A75787" w:rsidRDefault="00DD56A6" w:rsidP="00725F3A">
            <w:pPr>
              <w:jc w:val="both"/>
              <w:rPr>
                <w:kern w:val="2"/>
                <w:szCs w:val="24"/>
              </w:rPr>
            </w:pPr>
            <w:r w:rsidRPr="00A75787">
              <w:rPr>
                <w:kern w:val="2"/>
                <w:szCs w:val="24"/>
              </w:rPr>
              <w:t>Sutartis galioja iki visiško prievolių įvykdymo</w:t>
            </w:r>
            <w:r>
              <w:rPr>
                <w:kern w:val="2"/>
                <w:szCs w:val="24"/>
              </w:rPr>
              <w:t xml:space="preserve"> bet neilgiau</w:t>
            </w:r>
            <w:r w:rsidR="00AE5098">
              <w:rPr>
                <w:kern w:val="2"/>
                <w:szCs w:val="24"/>
              </w:rPr>
              <w:t xml:space="preserve"> nei</w:t>
            </w:r>
            <w:r>
              <w:rPr>
                <w:kern w:val="2"/>
                <w:szCs w:val="24"/>
              </w:rPr>
              <w:t xml:space="preserve"> </w:t>
            </w:r>
            <w:r w:rsidR="00725F3A">
              <w:rPr>
                <w:kern w:val="2"/>
                <w:szCs w:val="24"/>
              </w:rPr>
              <w:t>13</w:t>
            </w:r>
            <w:r>
              <w:rPr>
                <w:kern w:val="2"/>
                <w:szCs w:val="24"/>
              </w:rPr>
              <w:t xml:space="preserve"> mėn.</w:t>
            </w:r>
          </w:p>
        </w:tc>
      </w:tr>
      <w:tr w:rsidR="00DD56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D56A6" w:rsidRPr="00A75787" w:rsidRDefault="00DD56A6" w:rsidP="00DD56A6">
            <w:pPr>
              <w:rPr>
                <w:b/>
                <w:bCs/>
                <w:kern w:val="2"/>
                <w:szCs w:val="24"/>
              </w:rPr>
            </w:pPr>
            <w:r w:rsidRPr="00A7578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6F244175" w:rsidR="00DD56A6" w:rsidRPr="00A75787" w:rsidRDefault="00DD56A6" w:rsidP="00DD56A6">
            <w:pPr>
              <w:rPr>
                <w:kern w:val="2"/>
                <w:szCs w:val="24"/>
              </w:rPr>
            </w:pPr>
            <w:r w:rsidRPr="00A75787">
              <w:rPr>
                <w:kern w:val="2"/>
                <w:szCs w:val="24"/>
              </w:rPr>
              <w:t>Netaikoma</w:t>
            </w:r>
          </w:p>
          <w:p w14:paraId="5BFF1F84" w14:textId="7E827DE2" w:rsidR="00DD56A6" w:rsidRPr="00A75787" w:rsidRDefault="00DD56A6" w:rsidP="00DD56A6">
            <w:pPr>
              <w:rPr>
                <w:kern w:val="2"/>
                <w:szCs w:val="24"/>
              </w:rPr>
            </w:pPr>
          </w:p>
        </w:tc>
      </w:tr>
      <w:tr w:rsidR="00DD56A6" w14:paraId="0284242D" w14:textId="77777777">
        <w:trPr>
          <w:trHeight w:val="300"/>
        </w:trPr>
        <w:tc>
          <w:tcPr>
            <w:tcW w:w="9535" w:type="dxa"/>
            <w:gridSpan w:val="5"/>
          </w:tcPr>
          <w:p w14:paraId="05AABF93" w14:textId="77777777" w:rsidR="00DD56A6" w:rsidRPr="00A75787" w:rsidRDefault="00DD56A6" w:rsidP="00DD56A6">
            <w:pPr>
              <w:jc w:val="center"/>
              <w:rPr>
                <w:b/>
                <w:bCs/>
                <w:kern w:val="2"/>
                <w:szCs w:val="24"/>
              </w:rPr>
            </w:pPr>
            <w:r w:rsidRPr="00A75787">
              <w:rPr>
                <w:b/>
                <w:bCs/>
                <w:kern w:val="2"/>
                <w:szCs w:val="24"/>
              </w:rPr>
              <w:t>12. SUTARTIES NUTRAUKIMAS</w:t>
            </w:r>
          </w:p>
        </w:tc>
      </w:tr>
      <w:tr w:rsidR="00DD56A6" w14:paraId="02CDEAC4" w14:textId="77777777">
        <w:trPr>
          <w:trHeight w:val="300"/>
        </w:trPr>
        <w:tc>
          <w:tcPr>
            <w:tcW w:w="2532" w:type="dxa"/>
          </w:tcPr>
          <w:p w14:paraId="226C878D" w14:textId="77777777" w:rsidR="00DD56A6" w:rsidRDefault="00DD56A6" w:rsidP="00DD56A6">
            <w:pPr>
              <w:rPr>
                <w:b/>
                <w:bCs/>
                <w:kern w:val="2"/>
                <w:szCs w:val="24"/>
              </w:rPr>
            </w:pPr>
            <w:r>
              <w:rPr>
                <w:b/>
                <w:bCs/>
                <w:kern w:val="2"/>
                <w:szCs w:val="24"/>
              </w:rPr>
              <w:t>12.1. Sutarties nutraukimo pagrindai</w:t>
            </w:r>
          </w:p>
        </w:tc>
        <w:tc>
          <w:tcPr>
            <w:tcW w:w="7003" w:type="dxa"/>
            <w:gridSpan w:val="4"/>
          </w:tcPr>
          <w:p w14:paraId="6FAE0A4C" w14:textId="4CE136B2" w:rsidR="00DD56A6" w:rsidRPr="00A75787" w:rsidRDefault="00DD56A6" w:rsidP="00DD56A6">
            <w:pPr>
              <w:jc w:val="both"/>
              <w:rPr>
                <w:kern w:val="2"/>
                <w:szCs w:val="24"/>
              </w:rPr>
            </w:pPr>
            <w:r>
              <w:rPr>
                <w:kern w:val="2"/>
                <w:szCs w:val="24"/>
              </w:rPr>
              <w:t>Sutartis gali būti nutraukiama rašytiniu Šalių susitarimu arba vienašališkai, Bendrosiose sąlygose nustatyta tvarka.</w:t>
            </w:r>
          </w:p>
        </w:tc>
      </w:tr>
      <w:tr w:rsidR="00DD56A6" w14:paraId="69CB11D9" w14:textId="77777777">
        <w:trPr>
          <w:trHeight w:val="300"/>
        </w:trPr>
        <w:tc>
          <w:tcPr>
            <w:tcW w:w="2532" w:type="dxa"/>
          </w:tcPr>
          <w:p w14:paraId="30B41D12" w14:textId="77777777" w:rsidR="00DD56A6" w:rsidRDefault="00DD56A6" w:rsidP="00DD56A6">
            <w:pPr>
              <w:rPr>
                <w:b/>
                <w:bCs/>
                <w:kern w:val="2"/>
                <w:szCs w:val="24"/>
              </w:rPr>
            </w:pPr>
            <w:r>
              <w:rPr>
                <w:b/>
                <w:bCs/>
                <w:kern w:val="2"/>
                <w:szCs w:val="24"/>
              </w:rPr>
              <w:t>12.2. Esminiai Sutarties pažeidimai</w:t>
            </w:r>
          </w:p>
          <w:p w14:paraId="08CC1A68" w14:textId="77777777" w:rsidR="00DD56A6" w:rsidRDefault="00DD56A6" w:rsidP="00DD56A6">
            <w:pPr>
              <w:rPr>
                <w:b/>
                <w:bCs/>
                <w:kern w:val="2"/>
                <w:szCs w:val="24"/>
              </w:rPr>
            </w:pPr>
          </w:p>
        </w:tc>
        <w:tc>
          <w:tcPr>
            <w:tcW w:w="7003" w:type="dxa"/>
            <w:gridSpan w:val="4"/>
          </w:tcPr>
          <w:p w14:paraId="1E26CA3C" w14:textId="001E8B81" w:rsidR="00DD56A6" w:rsidRPr="003805DD" w:rsidRDefault="00DD56A6" w:rsidP="00DD56A6">
            <w:pPr>
              <w:jc w:val="both"/>
              <w:rPr>
                <w:kern w:val="2"/>
                <w:szCs w:val="24"/>
              </w:rPr>
            </w:pPr>
            <w:r w:rsidRPr="00397FDD">
              <w:rPr>
                <w:kern w:val="2"/>
                <w:szCs w:val="24"/>
              </w:rPr>
              <w:t>12.2.1. </w:t>
            </w:r>
            <w:r w:rsidR="003805DD" w:rsidRPr="003805DD">
              <w:rPr>
                <w:kern w:val="2"/>
                <w:szCs w:val="24"/>
              </w:rPr>
              <w:t>jeigu Tiekėjas nevykdo prisiimtų įsipareigojimų už Sutartyje nustatytą Sutarties kainą;</w:t>
            </w:r>
          </w:p>
          <w:p w14:paraId="03DDA9E3" w14:textId="5EFCFF84" w:rsidR="00DD56A6" w:rsidRPr="00A75787" w:rsidRDefault="00DD56A6" w:rsidP="003805DD">
            <w:pPr>
              <w:jc w:val="both"/>
              <w:rPr>
                <w:kern w:val="2"/>
                <w:szCs w:val="24"/>
              </w:rPr>
            </w:pPr>
            <w:r w:rsidRPr="00397FDD">
              <w:rPr>
                <w:kern w:val="2"/>
                <w:szCs w:val="24"/>
              </w:rPr>
              <w:t>12.2.2 Tiekėjui daugiau kaip 30 dienų pavėlavus pristatyti prek</w:t>
            </w:r>
            <w:r w:rsidR="003805DD">
              <w:rPr>
                <w:kern w:val="2"/>
                <w:szCs w:val="24"/>
              </w:rPr>
              <w:t>ę</w:t>
            </w:r>
            <w:r w:rsidRPr="00397FDD">
              <w:rPr>
                <w:kern w:val="2"/>
                <w:szCs w:val="24"/>
              </w:rPr>
              <w:t>.</w:t>
            </w:r>
            <w:r>
              <w:rPr>
                <w:kern w:val="2"/>
                <w:szCs w:val="24"/>
              </w:rPr>
              <w:t xml:space="preserve"> 12.2.3. </w:t>
            </w:r>
            <w:r w:rsidRPr="00397FDD">
              <w:rPr>
                <w:rFonts w:eastAsia="Arial"/>
                <w:kern w:val="2"/>
                <w:szCs w:val="24"/>
              </w:rPr>
              <w:t>Tiekėjas daugiau kaip 2 (du) kartus pristato Prek</w:t>
            </w:r>
            <w:r w:rsidR="003805DD">
              <w:rPr>
                <w:rFonts w:eastAsia="Arial"/>
                <w:kern w:val="2"/>
                <w:szCs w:val="24"/>
              </w:rPr>
              <w:t>ę</w:t>
            </w:r>
            <w:r>
              <w:rPr>
                <w:rFonts w:eastAsia="Arial"/>
                <w:kern w:val="2"/>
                <w:szCs w:val="24"/>
              </w:rPr>
              <w:t xml:space="preserve"> kuri</w:t>
            </w:r>
            <w:r w:rsidRPr="00397FDD">
              <w:rPr>
                <w:rFonts w:eastAsia="Arial"/>
                <w:kern w:val="2"/>
                <w:szCs w:val="24"/>
              </w:rPr>
              <w:t xml:space="preserve"> neatitinka Sutartyje ir (ar) Įstatymuose nustatytų reikalavimų Prekėms</w:t>
            </w:r>
            <w:r>
              <w:rPr>
                <w:rFonts w:eastAsia="Arial"/>
                <w:kern w:val="2"/>
                <w:szCs w:val="24"/>
              </w:rPr>
              <w:t>.</w:t>
            </w:r>
          </w:p>
        </w:tc>
      </w:tr>
      <w:tr w:rsidR="00DD56A6" w14:paraId="66C5FB47" w14:textId="77777777">
        <w:trPr>
          <w:trHeight w:val="300"/>
        </w:trPr>
        <w:tc>
          <w:tcPr>
            <w:tcW w:w="9535" w:type="dxa"/>
            <w:gridSpan w:val="5"/>
          </w:tcPr>
          <w:p w14:paraId="2E78AE5D" w14:textId="46C0FF0C" w:rsidR="00DD56A6" w:rsidRPr="00A75787" w:rsidRDefault="00DD56A6" w:rsidP="00DD56A6">
            <w:pPr>
              <w:jc w:val="center"/>
              <w:rPr>
                <w:kern w:val="2"/>
                <w:szCs w:val="24"/>
              </w:rPr>
            </w:pPr>
            <w:r w:rsidRPr="00A75787">
              <w:rPr>
                <w:b/>
                <w:bCs/>
                <w:kern w:val="2"/>
                <w:szCs w:val="24"/>
              </w:rPr>
              <w:t xml:space="preserve">13. APLINKOSAUGINIAI IR SOCIALINIAI KRITERIJAI </w:t>
            </w:r>
          </w:p>
        </w:tc>
      </w:tr>
      <w:tr w:rsidR="00DD56A6" w14:paraId="2A940830" w14:textId="77777777">
        <w:trPr>
          <w:trHeight w:val="300"/>
        </w:trPr>
        <w:tc>
          <w:tcPr>
            <w:tcW w:w="2532" w:type="dxa"/>
          </w:tcPr>
          <w:p w14:paraId="5445B64C" w14:textId="77777777" w:rsidR="00DD56A6" w:rsidRDefault="00DD56A6" w:rsidP="00DD56A6">
            <w:pPr>
              <w:rPr>
                <w:b/>
                <w:bCs/>
                <w:kern w:val="2"/>
                <w:szCs w:val="24"/>
              </w:rPr>
            </w:pPr>
            <w:r>
              <w:rPr>
                <w:b/>
                <w:bCs/>
                <w:kern w:val="2"/>
                <w:szCs w:val="24"/>
              </w:rPr>
              <w:t>13.1. Aplinkosauginių kriterijų nustatymo teisinis pagrindas</w:t>
            </w:r>
          </w:p>
        </w:tc>
        <w:tc>
          <w:tcPr>
            <w:tcW w:w="7003" w:type="dxa"/>
            <w:gridSpan w:val="4"/>
          </w:tcPr>
          <w:p w14:paraId="2B91C003" w14:textId="63DD37CF" w:rsidR="00DD56A6" w:rsidRDefault="003805DD" w:rsidP="00725F3A">
            <w:pPr>
              <w:jc w:val="both"/>
              <w:rPr>
                <w:szCs w:val="24"/>
              </w:rPr>
            </w:pPr>
            <w:r>
              <w:rPr>
                <w:color w:val="000000"/>
                <w:kern w:val="2"/>
                <w:szCs w:val="24"/>
              </w:rPr>
              <w:t> </w:t>
            </w:r>
            <w:r w:rsidR="00725F3A" w:rsidRPr="00F47184">
              <w:rPr>
                <w:szCs w:val="24"/>
              </w:rPr>
              <w:t xml:space="preserve">Atliekamas žaliasis pirkimas. </w:t>
            </w:r>
            <w:r w:rsidR="00725F3A" w:rsidRPr="00F47184">
              <w:rPr>
                <w:kern w:val="2"/>
                <w:szCs w:val="24"/>
                <w:shd w:val="clear" w:color="auto" w:fill="FFFFFF"/>
              </w:rPr>
              <w:t xml:space="preserve">Aplinkosauginiai kriterijai Prekėms nustatomi vadovaujantis </w:t>
            </w:r>
            <w:r w:rsidR="00725F3A" w:rsidRPr="00F47184">
              <w:rPr>
                <w:kern w:val="2"/>
                <w:szCs w:val="24"/>
              </w:rPr>
              <w:t>Aplinkos a</w:t>
            </w:r>
            <w:r w:rsidR="00725F3A" w:rsidRPr="005D1FB2">
              <w:rPr>
                <w:kern w:val="2"/>
                <w:szCs w:val="24"/>
              </w:rPr>
              <w:t>psaugos kriterijų taikymo, vykdant žaliuosius pirkimus, tvarkos aprašo, patvirtinto 2011 m. birželio 28 d. įsakymu D1-508</w:t>
            </w:r>
            <w:r w:rsidR="00725F3A" w:rsidRPr="005D1FB2">
              <w:rPr>
                <w:kern w:val="2"/>
                <w:szCs w:val="24"/>
                <w:shd w:val="clear" w:color="auto" w:fill="FFFFFF"/>
              </w:rPr>
              <w:t xml:space="preserve"> „Dėl Aplinkos apsaugos kriterijų taikymo, vykdant žaliuosius pirkimus, tvarkos aprašo patvirtinimo“ (aktuali redakcija) </w:t>
            </w:r>
            <w:r w:rsidR="00725F3A" w:rsidRPr="005D1FB2">
              <w:rPr>
                <w:szCs w:val="24"/>
              </w:rPr>
              <w:t>4.</w:t>
            </w:r>
            <w:r w:rsidR="00725F3A">
              <w:rPr>
                <w:szCs w:val="24"/>
              </w:rPr>
              <w:t>1</w:t>
            </w:r>
            <w:r w:rsidR="00725F3A" w:rsidRPr="005D1FB2">
              <w:rPr>
                <w:szCs w:val="24"/>
              </w:rPr>
              <w:t xml:space="preserve"> </w:t>
            </w:r>
            <w:r w:rsidR="0011416B">
              <w:rPr>
                <w:szCs w:val="24"/>
              </w:rPr>
              <w:t xml:space="preserve">ir 4.4.4.5 </w:t>
            </w:r>
            <w:r w:rsidR="00725F3A" w:rsidRPr="00D9358F">
              <w:rPr>
                <w:szCs w:val="24"/>
              </w:rPr>
              <w:t>punktu</w:t>
            </w:r>
            <w:r w:rsidR="0011416B">
              <w:rPr>
                <w:szCs w:val="24"/>
              </w:rPr>
              <w:t>s</w:t>
            </w:r>
            <w:r w:rsidR="00725F3A" w:rsidRPr="00D9358F">
              <w:rPr>
                <w:szCs w:val="24"/>
              </w:rPr>
              <w:t>.</w:t>
            </w:r>
          </w:p>
          <w:p w14:paraId="566E2F21" w14:textId="77777777" w:rsidR="00C21467" w:rsidRPr="00C21467" w:rsidRDefault="00C21467" w:rsidP="00C21467">
            <w:pPr>
              <w:jc w:val="both"/>
              <w:rPr>
                <w:szCs w:val="24"/>
              </w:rPr>
            </w:pPr>
            <w:r w:rsidRPr="00C21467">
              <w:rPr>
                <w:szCs w:val="24"/>
              </w:rPr>
              <w:t>Tiekėjas turi užtikrinti, kad siūloma transporto priemonė atitinka Direktyvos 2005/64/EB (arba vėlesnių jos redakcijų) reikalavimus dėl transporto priemonių tinkamumo pakartotiniam naudojimui, perdirbimui ir naudojimui.</w:t>
            </w:r>
          </w:p>
          <w:p w14:paraId="4B6631DF" w14:textId="48F90399" w:rsidR="00A524D3" w:rsidRPr="00A75787" w:rsidRDefault="00A524D3" w:rsidP="00A524D3">
            <w:pPr>
              <w:jc w:val="both"/>
              <w:rPr>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DD56A6" w14:paraId="032072CC" w14:textId="77777777">
        <w:trPr>
          <w:trHeight w:val="300"/>
        </w:trPr>
        <w:tc>
          <w:tcPr>
            <w:tcW w:w="2532" w:type="dxa"/>
          </w:tcPr>
          <w:p w14:paraId="0C0ADA8E" w14:textId="77777777" w:rsidR="00DD56A6" w:rsidRDefault="00DD56A6" w:rsidP="00DD56A6">
            <w:pPr>
              <w:rPr>
                <w:b/>
                <w:bCs/>
                <w:kern w:val="2"/>
                <w:szCs w:val="24"/>
              </w:rPr>
            </w:pPr>
            <w:r>
              <w:rPr>
                <w:b/>
                <w:bCs/>
                <w:kern w:val="2"/>
                <w:szCs w:val="24"/>
              </w:rPr>
              <w:t>13.2.  Su perkamomis Prekėmis susiję socialiniai kriterijai</w:t>
            </w:r>
          </w:p>
        </w:tc>
        <w:tc>
          <w:tcPr>
            <w:tcW w:w="7003" w:type="dxa"/>
            <w:gridSpan w:val="4"/>
          </w:tcPr>
          <w:p w14:paraId="176F2725" w14:textId="77777777" w:rsidR="00DD56A6" w:rsidRPr="00A75787" w:rsidRDefault="00DD56A6" w:rsidP="00DD56A6">
            <w:pPr>
              <w:rPr>
                <w:kern w:val="2"/>
                <w:szCs w:val="24"/>
                <w:shd w:val="clear" w:color="auto" w:fill="FFFFFF"/>
              </w:rPr>
            </w:pPr>
            <w:r w:rsidRPr="00A75787">
              <w:rPr>
                <w:kern w:val="2"/>
                <w:szCs w:val="24"/>
                <w:shd w:val="clear" w:color="auto" w:fill="FFFFFF"/>
              </w:rPr>
              <w:t>Netaikoma</w:t>
            </w:r>
          </w:p>
          <w:p w14:paraId="1E3D7AB4" w14:textId="77777777" w:rsidR="00DD56A6" w:rsidRPr="00A75787" w:rsidRDefault="00DD56A6" w:rsidP="00DD56A6">
            <w:pPr>
              <w:rPr>
                <w:kern w:val="2"/>
                <w:szCs w:val="24"/>
                <w:shd w:val="clear" w:color="auto" w:fill="FFFFFF"/>
              </w:rPr>
            </w:pPr>
          </w:p>
          <w:p w14:paraId="7834229A" w14:textId="5DF3CDD7" w:rsidR="00DD56A6" w:rsidRPr="00A75787" w:rsidRDefault="00DD56A6" w:rsidP="00DD56A6">
            <w:pPr>
              <w:rPr>
                <w:kern w:val="2"/>
                <w:szCs w:val="24"/>
              </w:rPr>
            </w:pPr>
          </w:p>
        </w:tc>
      </w:tr>
      <w:tr w:rsidR="00DD56A6" w14:paraId="07F0FFD0" w14:textId="77777777">
        <w:trPr>
          <w:trHeight w:val="300"/>
        </w:trPr>
        <w:tc>
          <w:tcPr>
            <w:tcW w:w="9535" w:type="dxa"/>
            <w:gridSpan w:val="5"/>
          </w:tcPr>
          <w:p w14:paraId="5D079BCD" w14:textId="6DFAD63B" w:rsidR="00DD56A6" w:rsidRDefault="00DD56A6" w:rsidP="00DD56A6">
            <w:pPr>
              <w:jc w:val="center"/>
              <w:rPr>
                <w:kern w:val="2"/>
                <w:szCs w:val="24"/>
              </w:rPr>
            </w:pPr>
            <w:r>
              <w:rPr>
                <w:b/>
                <w:bCs/>
                <w:kern w:val="2"/>
                <w:szCs w:val="24"/>
              </w:rPr>
              <w:t xml:space="preserve">14. BENDRŲJŲ SĄLYGŲ PAKEITIMAI IR PAPILDYMAI </w:t>
            </w:r>
          </w:p>
        </w:tc>
      </w:tr>
      <w:tr w:rsidR="00DD56A6" w14:paraId="063A7063" w14:textId="77777777">
        <w:trPr>
          <w:trHeight w:val="300"/>
        </w:trPr>
        <w:tc>
          <w:tcPr>
            <w:tcW w:w="9535" w:type="dxa"/>
            <w:gridSpan w:val="5"/>
          </w:tcPr>
          <w:p w14:paraId="1EC1A743" w14:textId="77777777" w:rsidR="00DD56A6" w:rsidRDefault="00DD56A6" w:rsidP="00DD56A6">
            <w:pPr>
              <w:jc w:val="center"/>
              <w:rPr>
                <w:b/>
                <w:bCs/>
                <w:kern w:val="2"/>
                <w:szCs w:val="24"/>
              </w:rPr>
            </w:pPr>
            <w:r>
              <w:rPr>
                <w:b/>
                <w:bCs/>
                <w:kern w:val="2"/>
                <w:szCs w:val="24"/>
              </w:rPr>
              <w:t>15. SUTARTIES PRIEDAI</w:t>
            </w:r>
          </w:p>
        </w:tc>
      </w:tr>
      <w:tr w:rsidR="00DD56A6" w14:paraId="1493342A" w14:textId="77777777">
        <w:trPr>
          <w:trHeight w:val="300"/>
        </w:trPr>
        <w:tc>
          <w:tcPr>
            <w:tcW w:w="2532" w:type="dxa"/>
          </w:tcPr>
          <w:p w14:paraId="0AF63E8A" w14:textId="77777777" w:rsidR="00DD56A6" w:rsidRDefault="00DD56A6" w:rsidP="00DD56A6">
            <w:pPr>
              <w:jc w:val="center"/>
              <w:rPr>
                <w:b/>
                <w:bCs/>
                <w:kern w:val="2"/>
                <w:szCs w:val="24"/>
              </w:rPr>
            </w:pPr>
            <w:r>
              <w:rPr>
                <w:b/>
                <w:bCs/>
                <w:kern w:val="2"/>
                <w:szCs w:val="24"/>
              </w:rPr>
              <w:t>15.1. Priedas Nr. 1</w:t>
            </w:r>
          </w:p>
        </w:tc>
        <w:tc>
          <w:tcPr>
            <w:tcW w:w="7003" w:type="dxa"/>
            <w:gridSpan w:val="4"/>
          </w:tcPr>
          <w:p w14:paraId="23C9ECEE" w14:textId="19250BA9" w:rsidR="00DD56A6" w:rsidRDefault="00DD56A6" w:rsidP="00DD56A6">
            <w:pPr>
              <w:jc w:val="center"/>
              <w:rPr>
                <w:b/>
                <w:bCs/>
                <w:kern w:val="2"/>
                <w:szCs w:val="24"/>
              </w:rPr>
            </w:pPr>
            <w:r w:rsidRPr="00A84329">
              <w:rPr>
                <w:bCs/>
                <w:kern w:val="2"/>
                <w:szCs w:val="24"/>
              </w:rPr>
              <w:t>Techninė specifikacija</w:t>
            </w:r>
          </w:p>
        </w:tc>
      </w:tr>
      <w:tr w:rsidR="00DD56A6" w14:paraId="4C75E455" w14:textId="77777777">
        <w:trPr>
          <w:trHeight w:val="300"/>
        </w:trPr>
        <w:tc>
          <w:tcPr>
            <w:tcW w:w="2532" w:type="dxa"/>
          </w:tcPr>
          <w:p w14:paraId="6E44F098" w14:textId="77777777" w:rsidR="00DD56A6" w:rsidRDefault="00DD56A6" w:rsidP="00DD56A6">
            <w:pPr>
              <w:jc w:val="center"/>
              <w:rPr>
                <w:b/>
                <w:bCs/>
                <w:kern w:val="2"/>
                <w:szCs w:val="24"/>
              </w:rPr>
            </w:pPr>
            <w:r>
              <w:rPr>
                <w:b/>
                <w:bCs/>
                <w:kern w:val="2"/>
                <w:szCs w:val="24"/>
              </w:rPr>
              <w:t>15.2. Priedas Nr. 2</w:t>
            </w:r>
          </w:p>
        </w:tc>
        <w:tc>
          <w:tcPr>
            <w:tcW w:w="7003" w:type="dxa"/>
            <w:gridSpan w:val="4"/>
          </w:tcPr>
          <w:p w14:paraId="65CEE00B" w14:textId="1F2405E5" w:rsidR="00DD56A6" w:rsidRDefault="00DD56A6" w:rsidP="00DD56A6">
            <w:pPr>
              <w:jc w:val="center"/>
              <w:rPr>
                <w:b/>
                <w:bCs/>
                <w:kern w:val="2"/>
                <w:szCs w:val="24"/>
              </w:rPr>
            </w:pPr>
            <w:r w:rsidRPr="00A84329">
              <w:rPr>
                <w:bCs/>
                <w:kern w:val="2"/>
                <w:szCs w:val="24"/>
              </w:rPr>
              <w:t>Tiekėjo pasiūlymas</w:t>
            </w:r>
            <w:r w:rsidR="00433BD2">
              <w:rPr>
                <w:bCs/>
                <w:kern w:val="2"/>
                <w:szCs w:val="24"/>
              </w:rPr>
              <w:t xml:space="preserve"> </w:t>
            </w:r>
          </w:p>
        </w:tc>
      </w:tr>
      <w:tr w:rsidR="00DD56A6" w14:paraId="3919AF25" w14:textId="77777777" w:rsidTr="00D353AB">
        <w:trPr>
          <w:trHeight w:val="300"/>
        </w:trPr>
        <w:tc>
          <w:tcPr>
            <w:tcW w:w="2532" w:type="dxa"/>
          </w:tcPr>
          <w:p w14:paraId="147FB3B1" w14:textId="77777777" w:rsidR="00DD56A6" w:rsidRDefault="00DD56A6" w:rsidP="00DD56A6">
            <w:pPr>
              <w:jc w:val="center"/>
              <w:rPr>
                <w:b/>
                <w:bCs/>
                <w:kern w:val="2"/>
                <w:szCs w:val="24"/>
              </w:rPr>
            </w:pPr>
            <w:r>
              <w:rPr>
                <w:b/>
                <w:bCs/>
                <w:kern w:val="2"/>
                <w:szCs w:val="24"/>
              </w:rPr>
              <w:t>15.3. Priedas Nr. 3</w:t>
            </w:r>
          </w:p>
        </w:tc>
        <w:tc>
          <w:tcPr>
            <w:tcW w:w="7003" w:type="dxa"/>
            <w:gridSpan w:val="4"/>
          </w:tcPr>
          <w:p w14:paraId="021D4CD8" w14:textId="20B86C14" w:rsidR="00DD56A6" w:rsidRDefault="00DD56A6" w:rsidP="00DD56A6">
            <w:pPr>
              <w:jc w:val="center"/>
              <w:rPr>
                <w:b/>
                <w:bCs/>
                <w:kern w:val="2"/>
                <w:szCs w:val="24"/>
              </w:rPr>
            </w:pPr>
            <w:r w:rsidRPr="00780883">
              <w:rPr>
                <w:bCs/>
                <w:kern w:val="2"/>
                <w:szCs w:val="24"/>
              </w:rPr>
              <w:t xml:space="preserve">Sutarties vykdymui pasitelkiami subtiekėjai ir (ar) </w:t>
            </w:r>
            <w:r w:rsidRPr="00A4387C">
              <w:rPr>
                <w:bCs/>
                <w:kern w:val="2"/>
                <w:szCs w:val="24"/>
              </w:rPr>
              <w:t>specialistai (jeigu taikoma)</w:t>
            </w:r>
          </w:p>
        </w:tc>
      </w:tr>
      <w:tr w:rsidR="00DD56A6" w14:paraId="29AA4422" w14:textId="77777777">
        <w:tc>
          <w:tcPr>
            <w:tcW w:w="9535" w:type="dxa"/>
            <w:gridSpan w:val="5"/>
          </w:tcPr>
          <w:p w14:paraId="3ACEC6B8" w14:textId="77777777" w:rsidR="00DD56A6" w:rsidRDefault="00DD56A6" w:rsidP="00DD56A6">
            <w:pPr>
              <w:jc w:val="center"/>
              <w:rPr>
                <w:b/>
                <w:bCs/>
                <w:kern w:val="2"/>
                <w:szCs w:val="24"/>
              </w:rPr>
            </w:pPr>
            <w:r>
              <w:rPr>
                <w:b/>
                <w:bCs/>
                <w:kern w:val="2"/>
                <w:szCs w:val="24"/>
              </w:rPr>
              <w:t>16. ŠALIŲ ATSTOVŲ PARAŠAI</w:t>
            </w:r>
          </w:p>
        </w:tc>
      </w:tr>
      <w:tr w:rsidR="00DD56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D56A6" w:rsidRDefault="00DD56A6" w:rsidP="00DD5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D56A6" w:rsidRDefault="00DD56A6" w:rsidP="00DD56A6">
            <w:pPr>
              <w:jc w:val="center"/>
              <w:rPr>
                <w:b/>
                <w:bCs/>
                <w:kern w:val="2"/>
                <w:szCs w:val="24"/>
              </w:rPr>
            </w:pPr>
            <w:r>
              <w:rPr>
                <w:b/>
                <w:bCs/>
                <w:kern w:val="2"/>
                <w:szCs w:val="24"/>
              </w:rPr>
              <w:t>TIEKĖJAS</w:t>
            </w:r>
          </w:p>
        </w:tc>
      </w:tr>
      <w:tr w:rsidR="00DD56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304F9E8" w:rsidR="00DD56A6" w:rsidRDefault="00936BB4" w:rsidP="00DD56A6">
            <w:pPr>
              <w:jc w:val="center"/>
              <w:rPr>
                <w:color w:val="4472C4"/>
                <w:kern w:val="2"/>
                <w:szCs w:val="24"/>
              </w:rPr>
            </w:pPr>
            <w:r w:rsidRPr="00936BB4">
              <w:rPr>
                <w:kern w:val="2"/>
                <w:szCs w:val="24"/>
              </w:rPr>
              <w:t>Direktorė Birutė Viskontienė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D56A6" w:rsidRDefault="00DD56A6" w:rsidP="00DD56A6">
            <w:pPr>
              <w:jc w:val="center"/>
              <w:rPr>
                <w:b/>
                <w:bCs/>
                <w:kern w:val="2"/>
                <w:szCs w:val="24"/>
              </w:rPr>
            </w:pPr>
            <w:r>
              <w:rPr>
                <w:color w:val="4472C4"/>
                <w:kern w:val="2"/>
                <w:szCs w:val="24"/>
              </w:rPr>
              <w:t>(nurodomos atstovo pareigos, vardas, pavardė)</w:t>
            </w:r>
          </w:p>
        </w:tc>
      </w:tr>
      <w:tr w:rsidR="00DD56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D56A6" w:rsidRDefault="00DD56A6" w:rsidP="00DD56A6">
            <w:pPr>
              <w:jc w:val="center"/>
              <w:rPr>
                <w:b/>
                <w:bCs/>
                <w:color w:val="4472C4"/>
                <w:kern w:val="2"/>
                <w:szCs w:val="24"/>
              </w:rPr>
            </w:pPr>
          </w:p>
          <w:p w14:paraId="0CC6C66D" w14:textId="76C55896" w:rsidR="00DD56A6" w:rsidRDefault="00DD56A6" w:rsidP="00DD56A6">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D56A6" w:rsidRDefault="00DD56A6" w:rsidP="00DD56A6">
            <w:pPr>
              <w:jc w:val="center"/>
              <w:rPr>
                <w:b/>
                <w:bCs/>
                <w:color w:val="4472C4"/>
                <w:kern w:val="2"/>
                <w:szCs w:val="24"/>
              </w:rPr>
            </w:pPr>
          </w:p>
          <w:p w14:paraId="449EF7AE" w14:textId="77777777" w:rsidR="00DD56A6" w:rsidRDefault="00DD56A6" w:rsidP="00DD56A6">
            <w:pPr>
              <w:jc w:val="center"/>
              <w:rPr>
                <w:b/>
                <w:bCs/>
                <w:color w:val="4472C4"/>
                <w:kern w:val="2"/>
                <w:szCs w:val="24"/>
              </w:rPr>
            </w:pPr>
            <w:r>
              <w:rPr>
                <w:b/>
                <w:bCs/>
                <w:color w:val="4472C4"/>
                <w:kern w:val="2"/>
                <w:szCs w:val="24"/>
              </w:rPr>
              <w:t>(parašas)</w:t>
            </w:r>
          </w:p>
        </w:tc>
      </w:tr>
    </w:tbl>
    <w:p w14:paraId="57F6837A" w14:textId="1D3C1D4C" w:rsidR="00B767F3" w:rsidRDefault="00DD7479" w:rsidP="00FF2EC7">
      <w:pPr>
        <w:jc w:val="center"/>
        <w:rPr>
          <w:color w:val="000000"/>
          <w:szCs w:val="24"/>
        </w:rPr>
      </w:pPr>
      <w:r>
        <w:rPr>
          <w:color w:val="000000"/>
          <w:szCs w:val="24"/>
        </w:rPr>
        <w:t>_______________</w:t>
      </w:r>
    </w:p>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B45FF5" w:rsidRDefault="00B45FF5">
      <w:r>
        <w:separator/>
      </w:r>
    </w:p>
  </w:endnote>
  <w:endnote w:type="continuationSeparator" w:id="0">
    <w:p w14:paraId="78C17AB7" w14:textId="77777777" w:rsidR="00B45FF5" w:rsidRDefault="00B4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45FF5" w:rsidRDefault="00B45FF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45FF5" w:rsidRDefault="00B45FF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45FF5" w:rsidRDefault="00B45FF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B45FF5" w:rsidRDefault="00B45FF5">
      <w:r>
        <w:separator/>
      </w:r>
    </w:p>
  </w:footnote>
  <w:footnote w:type="continuationSeparator" w:id="0">
    <w:p w14:paraId="5420AC00" w14:textId="77777777" w:rsidR="00B45FF5" w:rsidRDefault="00B4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45FF5" w:rsidRDefault="00B45FF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45FF5" w:rsidRDefault="00B45FF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5C9D78CB" w:rsidR="00B45FF5" w:rsidRPr="006F1781" w:rsidRDefault="00B45FF5"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EF604AF"/>
    <w:multiLevelType w:val="hybridMultilevel"/>
    <w:tmpl w:val="AE801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2022766">
    <w:abstractNumId w:val="0"/>
  </w:num>
  <w:num w:numId="2" w16cid:durableId="462968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AF"/>
    <w:rsid w:val="00022A92"/>
    <w:rsid w:val="00025204"/>
    <w:rsid w:val="00040E75"/>
    <w:rsid w:val="000601BF"/>
    <w:rsid w:val="000771E7"/>
    <w:rsid w:val="000A0A1D"/>
    <w:rsid w:val="000D0676"/>
    <w:rsid w:val="000D0C1E"/>
    <w:rsid w:val="000F5194"/>
    <w:rsid w:val="000F69D3"/>
    <w:rsid w:val="00112B39"/>
    <w:rsid w:val="00112C62"/>
    <w:rsid w:val="0011416B"/>
    <w:rsid w:val="00114B64"/>
    <w:rsid w:val="0013039A"/>
    <w:rsid w:val="00153EA1"/>
    <w:rsid w:val="00166703"/>
    <w:rsid w:val="00182EF0"/>
    <w:rsid w:val="001931FC"/>
    <w:rsid w:val="001B09FD"/>
    <w:rsid w:val="001B2EB7"/>
    <w:rsid w:val="001B5C73"/>
    <w:rsid w:val="001C025F"/>
    <w:rsid w:val="001C20B3"/>
    <w:rsid w:val="001F052C"/>
    <w:rsid w:val="00201517"/>
    <w:rsid w:val="00202E5E"/>
    <w:rsid w:val="00203866"/>
    <w:rsid w:val="00203CCE"/>
    <w:rsid w:val="00214E57"/>
    <w:rsid w:val="00214E61"/>
    <w:rsid w:val="002168EB"/>
    <w:rsid w:val="0023253E"/>
    <w:rsid w:val="002757D3"/>
    <w:rsid w:val="00276D5E"/>
    <w:rsid w:val="002873BD"/>
    <w:rsid w:val="002D0A3B"/>
    <w:rsid w:val="002D4EA6"/>
    <w:rsid w:val="002E13BA"/>
    <w:rsid w:val="002F0B5F"/>
    <w:rsid w:val="002F7424"/>
    <w:rsid w:val="00325FA4"/>
    <w:rsid w:val="003406CF"/>
    <w:rsid w:val="0035431A"/>
    <w:rsid w:val="0036039E"/>
    <w:rsid w:val="00366BDC"/>
    <w:rsid w:val="0037770A"/>
    <w:rsid w:val="003805DD"/>
    <w:rsid w:val="00382772"/>
    <w:rsid w:val="00396D77"/>
    <w:rsid w:val="003B0E92"/>
    <w:rsid w:val="003B140F"/>
    <w:rsid w:val="003B2818"/>
    <w:rsid w:val="003D1924"/>
    <w:rsid w:val="003E312D"/>
    <w:rsid w:val="003E5D1D"/>
    <w:rsid w:val="003F5DCB"/>
    <w:rsid w:val="00413563"/>
    <w:rsid w:val="00420490"/>
    <w:rsid w:val="00433BD2"/>
    <w:rsid w:val="00443F9E"/>
    <w:rsid w:val="00453DD0"/>
    <w:rsid w:val="00460F89"/>
    <w:rsid w:val="004875C5"/>
    <w:rsid w:val="004B46FF"/>
    <w:rsid w:val="004B5DA9"/>
    <w:rsid w:val="004B7CEA"/>
    <w:rsid w:val="00505EA8"/>
    <w:rsid w:val="005235B4"/>
    <w:rsid w:val="00530976"/>
    <w:rsid w:val="00566CC5"/>
    <w:rsid w:val="00576B07"/>
    <w:rsid w:val="005828DD"/>
    <w:rsid w:val="00587E3C"/>
    <w:rsid w:val="005A0964"/>
    <w:rsid w:val="005A2A6C"/>
    <w:rsid w:val="005D339C"/>
    <w:rsid w:val="0060464F"/>
    <w:rsid w:val="00604863"/>
    <w:rsid w:val="00610B3B"/>
    <w:rsid w:val="00626269"/>
    <w:rsid w:val="00633C90"/>
    <w:rsid w:val="00635BFB"/>
    <w:rsid w:val="0064222A"/>
    <w:rsid w:val="00661133"/>
    <w:rsid w:val="00685CAF"/>
    <w:rsid w:val="00691E73"/>
    <w:rsid w:val="006A292F"/>
    <w:rsid w:val="006B2F38"/>
    <w:rsid w:val="006B7F4E"/>
    <w:rsid w:val="006C58C7"/>
    <w:rsid w:val="006F1781"/>
    <w:rsid w:val="00713E52"/>
    <w:rsid w:val="00725F3A"/>
    <w:rsid w:val="0073306B"/>
    <w:rsid w:val="00755970"/>
    <w:rsid w:val="007919E1"/>
    <w:rsid w:val="007A1417"/>
    <w:rsid w:val="007A1542"/>
    <w:rsid w:val="007C3470"/>
    <w:rsid w:val="007D0EA9"/>
    <w:rsid w:val="007D7AC5"/>
    <w:rsid w:val="007F735A"/>
    <w:rsid w:val="00802267"/>
    <w:rsid w:val="00812C79"/>
    <w:rsid w:val="00816A77"/>
    <w:rsid w:val="00837D9A"/>
    <w:rsid w:val="008474FC"/>
    <w:rsid w:val="008604C1"/>
    <w:rsid w:val="008609B5"/>
    <w:rsid w:val="00863F98"/>
    <w:rsid w:val="008642F3"/>
    <w:rsid w:val="00864519"/>
    <w:rsid w:val="008A06C5"/>
    <w:rsid w:val="008A427A"/>
    <w:rsid w:val="008E23B4"/>
    <w:rsid w:val="00936BB4"/>
    <w:rsid w:val="00955C47"/>
    <w:rsid w:val="00971141"/>
    <w:rsid w:val="00980C43"/>
    <w:rsid w:val="00984A6E"/>
    <w:rsid w:val="0098693D"/>
    <w:rsid w:val="00995A0E"/>
    <w:rsid w:val="009D2E42"/>
    <w:rsid w:val="009F53C4"/>
    <w:rsid w:val="00A00348"/>
    <w:rsid w:val="00A022ED"/>
    <w:rsid w:val="00A2228F"/>
    <w:rsid w:val="00A4387C"/>
    <w:rsid w:val="00A524D3"/>
    <w:rsid w:val="00A548C9"/>
    <w:rsid w:val="00A60090"/>
    <w:rsid w:val="00A60F5C"/>
    <w:rsid w:val="00A62BA6"/>
    <w:rsid w:val="00A72B56"/>
    <w:rsid w:val="00A75787"/>
    <w:rsid w:val="00AD0DB8"/>
    <w:rsid w:val="00AD35C3"/>
    <w:rsid w:val="00AE1AE1"/>
    <w:rsid w:val="00AE5098"/>
    <w:rsid w:val="00B209F8"/>
    <w:rsid w:val="00B45FF5"/>
    <w:rsid w:val="00B51477"/>
    <w:rsid w:val="00B66F43"/>
    <w:rsid w:val="00B71525"/>
    <w:rsid w:val="00B750AC"/>
    <w:rsid w:val="00B767F3"/>
    <w:rsid w:val="00B80690"/>
    <w:rsid w:val="00BA0CF7"/>
    <w:rsid w:val="00BA1BE6"/>
    <w:rsid w:val="00BA64B6"/>
    <w:rsid w:val="00BD15E6"/>
    <w:rsid w:val="00BE45C1"/>
    <w:rsid w:val="00C21467"/>
    <w:rsid w:val="00C42295"/>
    <w:rsid w:val="00C46746"/>
    <w:rsid w:val="00C6085F"/>
    <w:rsid w:val="00C74131"/>
    <w:rsid w:val="00C908C4"/>
    <w:rsid w:val="00C975DC"/>
    <w:rsid w:val="00CC1638"/>
    <w:rsid w:val="00CC4F39"/>
    <w:rsid w:val="00D353AB"/>
    <w:rsid w:val="00D52AFA"/>
    <w:rsid w:val="00D602EC"/>
    <w:rsid w:val="00D86F7C"/>
    <w:rsid w:val="00DA6184"/>
    <w:rsid w:val="00DD4B27"/>
    <w:rsid w:val="00DD56A6"/>
    <w:rsid w:val="00DD7479"/>
    <w:rsid w:val="00DF2440"/>
    <w:rsid w:val="00E116E7"/>
    <w:rsid w:val="00E32504"/>
    <w:rsid w:val="00E3615C"/>
    <w:rsid w:val="00E52686"/>
    <w:rsid w:val="00E8043F"/>
    <w:rsid w:val="00E87061"/>
    <w:rsid w:val="00E87CDE"/>
    <w:rsid w:val="00ED098E"/>
    <w:rsid w:val="00ED13BE"/>
    <w:rsid w:val="00F11C28"/>
    <w:rsid w:val="00F1655D"/>
    <w:rsid w:val="00F32E89"/>
    <w:rsid w:val="00F6315E"/>
    <w:rsid w:val="00F66267"/>
    <w:rsid w:val="00F85EB8"/>
    <w:rsid w:val="00FA599D"/>
    <w:rsid w:val="00FB6954"/>
    <w:rsid w:val="00FC42D5"/>
    <w:rsid w:val="00FD1F8F"/>
    <w:rsid w:val="00FD53A3"/>
    <w:rsid w:val="00FE2951"/>
    <w:rsid w:val="00FE4EAE"/>
    <w:rsid w:val="00FF05D2"/>
    <w:rsid w:val="00FF2EC7"/>
    <w:rsid w:val="00FF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table" w:styleId="Lentelstinklelis">
    <w:name w:val="Table Grid"/>
    <w:basedOn w:val="prastojilentel"/>
    <w:uiPriority w:val="39"/>
    <w:rsid w:val="00CC4F39"/>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B66F43"/>
  </w:style>
  <w:style w:type="paragraph" w:styleId="Debesliotekstas">
    <w:name w:val="Balloon Text"/>
    <w:basedOn w:val="prastasis"/>
    <w:link w:val="DebesliotekstasDiagrama"/>
    <w:semiHidden/>
    <w:unhideWhenUsed/>
    <w:rsid w:val="002873B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873BD"/>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5431A"/>
  </w:style>
  <w:style w:type="character" w:styleId="Neapdorotaspaminjimas">
    <w:name w:val="Unresolved Mention"/>
    <w:basedOn w:val="Numatytasispastraiposriftas"/>
    <w:uiPriority w:val="99"/>
    <w:semiHidden/>
    <w:unhideWhenUsed/>
    <w:rsid w:val="00A00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819">
      <w:bodyDiv w:val="1"/>
      <w:marLeft w:val="0"/>
      <w:marRight w:val="0"/>
      <w:marTop w:val="0"/>
      <w:marBottom w:val="0"/>
      <w:divBdr>
        <w:top w:val="none" w:sz="0" w:space="0" w:color="auto"/>
        <w:left w:val="none" w:sz="0" w:space="0" w:color="auto"/>
        <w:bottom w:val="none" w:sz="0" w:space="0" w:color="auto"/>
        <w:right w:val="none" w:sz="0" w:space="0" w:color="auto"/>
      </w:divBdr>
    </w:div>
    <w:div w:id="280502948">
      <w:bodyDiv w:val="1"/>
      <w:marLeft w:val="0"/>
      <w:marRight w:val="0"/>
      <w:marTop w:val="0"/>
      <w:marBottom w:val="0"/>
      <w:divBdr>
        <w:top w:val="none" w:sz="0" w:space="0" w:color="auto"/>
        <w:left w:val="none" w:sz="0" w:space="0" w:color="auto"/>
        <w:bottom w:val="none" w:sz="0" w:space="0" w:color="auto"/>
        <w:right w:val="none" w:sz="0" w:space="0" w:color="auto"/>
      </w:divBdr>
    </w:div>
    <w:div w:id="18361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allto:(0%20445)%207014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dvc@kretingosdvc.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ienosveiklasp@gmail.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retingosdvc.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allto:+370%20683%2018331"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purl.org/dc/elements/1.1/"/>
    <ds:schemaRef ds:uri="http://schemas.openxmlformats.org/package/2006/metadata/core-properties"/>
    <ds:schemaRef ds:uri="http://purl.org/dc/terms/"/>
    <ds:schemaRef ds:uri="9f7bfde5-fec1-41b1-af96-d0ead4fdf1a4"/>
    <ds:schemaRef ds:uri="e58d86aa-8fe5-4539-8203-03c44674af5d"/>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10638</Words>
  <Characters>6064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2026-03-06T11:07:00Z</dcterms:created>
  <dcterms:modified xsi:type="dcterms:W3CDTF">2026-03-12T07:22:00Z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